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539" w:rsidRDefault="000E0DD5" w:rsidP="000E0DD5">
      <w:pPr>
        <w:rPr>
          <w:rFonts w:ascii="Times New Roman" w:hAnsi="Times New Roman"/>
          <w:sz w:val="24"/>
          <w:szCs w:val="24"/>
        </w:rPr>
      </w:pPr>
      <w:r>
        <w:rPr>
          <w:rFonts w:ascii="Times New Roman" w:hAnsi="Times New Roman"/>
          <w:sz w:val="24"/>
          <w:szCs w:val="24"/>
        </w:rPr>
        <w:t>EHI 2016, pressiteade</w:t>
      </w:r>
    </w:p>
    <w:p w:rsidR="000E0DD5" w:rsidRDefault="00BC6892" w:rsidP="000E0DD5">
      <w:pPr>
        <w:rPr>
          <w:rFonts w:ascii="Times New Roman" w:hAnsi="Times New Roman" w:cs="Times New Roman"/>
          <w:b/>
          <w:sz w:val="28"/>
          <w:szCs w:val="28"/>
        </w:rPr>
      </w:pPr>
      <w:r>
        <w:rPr>
          <w:rFonts w:ascii="Times New Roman" w:hAnsi="Times New Roman" w:cs="Times New Roman"/>
          <w:b/>
          <w:sz w:val="28"/>
          <w:szCs w:val="28"/>
        </w:rPr>
        <w:t>2016-12-07</w:t>
      </w:r>
    </w:p>
    <w:p w:rsidR="00BC6892" w:rsidRDefault="00BC6892" w:rsidP="000E0DD5">
      <w:pPr>
        <w:rPr>
          <w:rFonts w:ascii="Times New Roman" w:hAnsi="Times New Roman" w:cs="Times New Roman"/>
          <w:b/>
          <w:sz w:val="28"/>
          <w:szCs w:val="28"/>
        </w:rPr>
      </w:pPr>
    </w:p>
    <w:p w:rsidR="000E0DD5" w:rsidRDefault="000E0DD5" w:rsidP="000E0DD5">
      <w:pPr>
        <w:rPr>
          <w:rFonts w:ascii="Times New Roman" w:hAnsi="Times New Roman" w:cs="Times New Roman"/>
          <w:b/>
          <w:sz w:val="24"/>
          <w:szCs w:val="24"/>
          <w:u w:val="single"/>
        </w:rPr>
      </w:pPr>
      <w:r>
        <w:rPr>
          <w:rFonts w:ascii="Times New Roman" w:hAnsi="Times New Roman"/>
          <w:b/>
          <w:sz w:val="24"/>
          <w:szCs w:val="24"/>
          <w:u w:val="single"/>
        </w:rPr>
        <w:t>ELi uus südameuuring</w:t>
      </w:r>
    </w:p>
    <w:p w:rsidR="00493685" w:rsidRPr="00C33E85" w:rsidRDefault="00A333B1" w:rsidP="00493685">
      <w:pPr>
        <w:rPr>
          <w:rFonts w:ascii="Times New Roman" w:hAnsi="Times New Roman" w:cs="Times New Roman"/>
          <w:b/>
          <w:sz w:val="36"/>
          <w:szCs w:val="28"/>
        </w:rPr>
      </w:pPr>
      <w:r>
        <w:rPr>
          <w:rFonts w:ascii="Times New Roman" w:hAnsi="Times New Roman"/>
          <w:b/>
          <w:sz w:val="32"/>
          <w:szCs w:val="28"/>
        </w:rPr>
        <w:t>Eesti vajab elude päästmiseks paremat lähenemist</w:t>
      </w:r>
    </w:p>
    <w:p w:rsidR="00F811ED" w:rsidRDefault="00F811ED" w:rsidP="00493685">
      <w:pPr>
        <w:rPr>
          <w:rFonts w:ascii="Times New Roman" w:hAnsi="Times New Roman" w:cs="Times New Roman"/>
          <w:b/>
          <w:sz w:val="28"/>
          <w:szCs w:val="28"/>
        </w:rPr>
      </w:pPr>
      <w:r>
        <w:rPr>
          <w:rFonts w:ascii="Times New Roman" w:hAnsi="Times New Roman"/>
          <w:b/>
          <w:sz w:val="28"/>
          <w:szCs w:val="28"/>
        </w:rPr>
        <w:t>Tavapäraste südameravimite kasutamine on riikide lõikes väga kõikuv</w:t>
      </w:r>
    </w:p>
    <w:p w:rsidR="000E0DD5" w:rsidRPr="00011A74" w:rsidRDefault="00B85543" w:rsidP="00F811ED">
      <w:pPr>
        <w:rPr>
          <w:rFonts w:ascii="Times New Roman" w:hAnsi="Times New Roman" w:cs="Times New Roman"/>
          <w:b/>
          <w:sz w:val="32"/>
          <w:szCs w:val="28"/>
        </w:rPr>
      </w:pPr>
      <w:r>
        <w:rPr>
          <w:rFonts w:ascii="Times New Roman" w:hAnsi="Times New Roman"/>
          <w:b/>
          <w:sz w:val="24"/>
          <w:szCs w:val="24"/>
        </w:rPr>
        <w:t>Täna Brüsselis avaldatud 2016. aasta Euroopa südameravi tarbijaindeksi (EHI) kohaselt peaks südamehaiguste olukord Eestis paranema. Indeks paigutab Eesti 30 vaadeldud riigi seas 24. kohale. EHI indeks võrdleb südame tervishoidu 30 Euroopa riigis. Nimekirja tipus troonib Prantsusmaa, kellele järgnevad kohe</w:t>
      </w:r>
      <w:r w:rsidR="00762ECB">
        <w:rPr>
          <w:rFonts w:ascii="Times New Roman" w:hAnsi="Times New Roman"/>
          <w:b/>
          <w:sz w:val="24"/>
          <w:szCs w:val="24"/>
        </w:rPr>
        <w:t xml:space="preserve"> Norra ja</w:t>
      </w:r>
      <w:r>
        <w:rPr>
          <w:rFonts w:ascii="Times New Roman" w:hAnsi="Times New Roman"/>
          <w:b/>
          <w:sz w:val="24"/>
          <w:szCs w:val="24"/>
        </w:rPr>
        <w:t xml:space="preserve"> Rootsi. Südame tervishoius tehakse edusamme pea igal pool, aga Euroopa eri piirkondade vahel valitsevad siiski suured käärid. Võrdne ligipääs üldkasutatavatele südameravimitele aitaks päästa kümneid tuhandeid elusid.</w:t>
      </w:r>
    </w:p>
    <w:p w:rsidR="00DA614D" w:rsidRDefault="00400BAD" w:rsidP="008F11C4">
      <w:pPr>
        <w:rPr>
          <w:rFonts w:ascii="Times New Roman" w:hAnsi="Times New Roman" w:cs="Times New Roman"/>
          <w:sz w:val="24"/>
          <w:szCs w:val="24"/>
        </w:rPr>
      </w:pPr>
      <w:r>
        <w:rPr>
          <w:rFonts w:ascii="Times New Roman" w:hAnsi="Times New Roman"/>
          <w:sz w:val="24"/>
          <w:szCs w:val="24"/>
        </w:rPr>
        <w:t xml:space="preserve">„Eestis võib südame tervise eest hoolitsemisel täheldada sama murettekitavat trendi, mis torkab silma ka mitmetes muudes Euroopa riikides,“ kommenteerib dr Beatriz Cebolla, EHI tarbijaindeksi projektijuht. „Siin saavad kokku ebatervislik ja väheliikuv elustiil, ülekaalulisus, alkoholi tarbimine, suitsetamine, kõrge vererõhk ning tõhusate ja koordineeritud vastumeetmete puudus </w:t>
      </w:r>
      <w:r w:rsidR="002A5A6A">
        <w:rPr>
          <w:rFonts w:ascii="Times New Roman" w:hAnsi="Times New Roman"/>
          <w:sz w:val="24"/>
          <w:szCs w:val="24"/>
        </w:rPr>
        <w:t>südame</w:t>
      </w:r>
      <w:r>
        <w:rPr>
          <w:rFonts w:ascii="Times New Roman" w:hAnsi="Times New Roman"/>
          <w:sz w:val="24"/>
          <w:szCs w:val="24"/>
        </w:rPr>
        <w:t>haigustega tegelemisel.“</w:t>
      </w:r>
    </w:p>
    <w:p w:rsidR="008600EC" w:rsidRDefault="00DA614D" w:rsidP="008F11C4">
      <w:pPr>
        <w:rPr>
          <w:rFonts w:ascii="Times New Roman" w:hAnsi="Times New Roman" w:cs="Times New Roman"/>
          <w:sz w:val="24"/>
          <w:szCs w:val="24"/>
        </w:rPr>
      </w:pPr>
      <w:r>
        <w:rPr>
          <w:rFonts w:ascii="Times New Roman" w:hAnsi="Times New Roman"/>
          <w:sz w:val="24"/>
          <w:szCs w:val="24"/>
        </w:rPr>
        <w:t>„Eesti vajab probleemiga võitlemiseks senisest tõhusamat lähenemist. Ühest küljest tähendab see tungivat vajadust parandada eestlaste elustiili ja harjumusi ning samuti vaja</w:t>
      </w:r>
      <w:r w:rsidR="002A5A6A">
        <w:rPr>
          <w:rFonts w:ascii="Times New Roman" w:hAnsi="Times New Roman"/>
          <w:sz w:val="24"/>
          <w:szCs w:val="24"/>
        </w:rPr>
        <w:t>minevate ravimite olemasolu (tavapärased odavad ravimid</w:t>
      </w:r>
      <w:r>
        <w:rPr>
          <w:rFonts w:ascii="Times New Roman" w:hAnsi="Times New Roman"/>
          <w:sz w:val="24"/>
          <w:szCs w:val="24"/>
        </w:rPr>
        <w:t xml:space="preserve"> vererõhu ja vere rasvasisalduse alandamiseks</w:t>
      </w:r>
      <w:r w:rsidR="002A5A6A">
        <w:rPr>
          <w:rFonts w:ascii="Times New Roman" w:hAnsi="Times New Roman"/>
          <w:sz w:val="24"/>
          <w:szCs w:val="24"/>
        </w:rPr>
        <w:t>)</w:t>
      </w:r>
      <w:r w:rsidR="00B818AF">
        <w:rPr>
          <w:rFonts w:ascii="Times New Roman" w:hAnsi="Times New Roman"/>
          <w:sz w:val="24"/>
          <w:szCs w:val="24"/>
        </w:rPr>
        <w:t>.</w:t>
      </w:r>
      <w:r>
        <w:rPr>
          <w:rFonts w:ascii="Times New Roman" w:hAnsi="Times New Roman"/>
          <w:sz w:val="24"/>
          <w:szCs w:val="24"/>
        </w:rPr>
        <w:t xml:space="preserve"> Teisest küljest on äärmiselt oluline investeerida südame tervishoiu edendamisse.“</w:t>
      </w:r>
    </w:p>
    <w:p w:rsidR="000E0DD5" w:rsidRPr="008600EC" w:rsidRDefault="000E0DD5" w:rsidP="000E0DD5">
      <w:pPr>
        <w:rPr>
          <w:rFonts w:ascii="Times New Roman" w:hAnsi="Times New Roman" w:cs="Times New Roman"/>
          <w:sz w:val="24"/>
          <w:szCs w:val="24"/>
        </w:rPr>
      </w:pPr>
      <w:r>
        <w:rPr>
          <w:rFonts w:ascii="Times New Roman" w:hAnsi="Times New Roman"/>
          <w:color w:val="000000" w:themeColor="text1"/>
          <w:sz w:val="24"/>
          <w:szCs w:val="24"/>
        </w:rPr>
        <w:t>HCP esimees, professor Arne Björnberg, selgitab asja laiemalt: „Südame tervishoius on suur lõhe selle vahel, mida ütlevad patsientidega ümberkäimise kohta Euroopas väljaantud juhised ja kuidas südame tervishoiuga tegelikult t</w:t>
      </w:r>
      <w:r w:rsidR="002A5A6A">
        <w:rPr>
          <w:rFonts w:ascii="Times New Roman" w:hAnsi="Times New Roman"/>
          <w:color w:val="000000" w:themeColor="text1"/>
          <w:sz w:val="24"/>
          <w:szCs w:val="24"/>
        </w:rPr>
        <w:t xml:space="preserve">egeletakse. Tavapäraste </w:t>
      </w:r>
      <w:r>
        <w:rPr>
          <w:rFonts w:ascii="Times New Roman" w:hAnsi="Times New Roman"/>
          <w:color w:val="000000" w:themeColor="text1"/>
          <w:sz w:val="24"/>
          <w:szCs w:val="24"/>
        </w:rPr>
        <w:t>südameravimite väljakirjutamine näib suuresti juhuslik ega peegelda eurooplaste vajadusi.</w:t>
      </w:r>
      <w:r w:rsidR="002A5A6A">
        <w:rPr>
          <w:rFonts w:ascii="Times New Roman" w:hAnsi="Times New Roman"/>
          <w:color w:val="000000" w:themeColor="text1"/>
          <w:sz w:val="24"/>
          <w:szCs w:val="24"/>
        </w:rPr>
        <w:t xml:space="preserve"> Näiteks statiinidel ja klopidogreelil põhinevate ravimite süsteemsem kasutamine võib aidata säästa tuhandeid elusid</w:t>
      </w:r>
      <w:r>
        <w:rPr>
          <w:rFonts w:ascii="Times New Roman" w:hAnsi="Times New Roman"/>
          <w:color w:val="000000" w:themeColor="text1"/>
          <w:sz w:val="24"/>
          <w:szCs w:val="24"/>
        </w:rPr>
        <w:t xml:space="preserve">“ </w:t>
      </w:r>
    </w:p>
    <w:p w:rsidR="00B76B83" w:rsidRPr="008565BF" w:rsidRDefault="00B85543" w:rsidP="000E0DD5">
      <w:pPr>
        <w:rPr>
          <w:rFonts w:ascii="Times New Roman" w:hAnsi="Times New Roman" w:cs="Times New Roman"/>
          <w:color w:val="000000" w:themeColor="text1"/>
          <w:sz w:val="24"/>
          <w:szCs w:val="24"/>
        </w:rPr>
      </w:pPr>
      <w:r>
        <w:rPr>
          <w:rFonts w:ascii="Times New Roman" w:hAnsi="Times New Roman"/>
          <w:color w:val="000000" w:themeColor="text1"/>
          <w:sz w:val="24"/>
          <w:szCs w:val="24"/>
        </w:rPr>
        <w:t>„Siin on seos suuremate kulutuste ja paremate tulemuste vahel. Rikkamad riigid saavad lubada patsientide haiglaravile saatmist ka vähemtõsiste näitajate korral, hoides sellega ära olukorra halvenemise,“ lisab professor Bjornberg. „Aga ka väikse eelarve korral saab palju ära teha, kui eesmärgid on selgelt paigas.“</w:t>
      </w:r>
    </w:p>
    <w:p w:rsidR="000E0DD5" w:rsidRDefault="000E0DD5" w:rsidP="000E0DD5">
      <w:pPr>
        <w:rPr>
          <w:rFonts w:ascii="Times New Roman" w:hAnsi="Times New Roman" w:cs="Times New Roman"/>
          <w:sz w:val="24"/>
          <w:szCs w:val="24"/>
          <w:u w:val="single"/>
        </w:rPr>
      </w:pPr>
    </w:p>
    <w:p w:rsidR="00A66CE2" w:rsidRDefault="00BA0B45" w:rsidP="00BA0B45">
      <w:pPr>
        <w:jc w:val="center"/>
        <w:rPr>
          <w:rFonts w:ascii="Times New Roman" w:hAnsi="Times New Roman"/>
          <w:b/>
          <w:sz w:val="24"/>
          <w:szCs w:val="24"/>
        </w:rPr>
      </w:pPr>
      <w:r w:rsidRPr="00BA0B45">
        <w:rPr>
          <w:noProof/>
          <w:lang w:val="sv-SE" w:eastAsia="sv-SE"/>
        </w:rPr>
        <w:lastRenderedPageBreak/>
        <w:drawing>
          <wp:inline distT="0" distB="0" distL="0" distR="0" wp14:anchorId="33F42A72" wp14:editId="3A313EC1">
            <wp:extent cx="5957570" cy="331851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57570" cy="3318510"/>
                    </a:xfrm>
                    <a:prstGeom prst="rect">
                      <a:avLst/>
                    </a:prstGeom>
                  </pic:spPr>
                </pic:pic>
              </a:graphicData>
            </a:graphic>
          </wp:inline>
        </w:drawing>
      </w:r>
    </w:p>
    <w:p w:rsidR="000E0DD5" w:rsidRDefault="000E0DD5" w:rsidP="000E0DD5">
      <w:pPr>
        <w:rPr>
          <w:rFonts w:ascii="Times New Roman" w:hAnsi="Times New Roman" w:cs="Times New Roman"/>
          <w:b/>
          <w:sz w:val="24"/>
          <w:szCs w:val="24"/>
        </w:rPr>
      </w:pPr>
      <w:r>
        <w:rPr>
          <w:rFonts w:ascii="Times New Roman" w:hAnsi="Times New Roman"/>
          <w:b/>
          <w:sz w:val="24"/>
          <w:szCs w:val="24"/>
        </w:rPr>
        <w:t xml:space="preserve">EHI indeksist </w:t>
      </w:r>
    </w:p>
    <w:p w:rsidR="000E0DD5" w:rsidRPr="008565BF" w:rsidRDefault="000E0DD5" w:rsidP="000E0DD5">
      <w:pPr>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Euroopa südameravi tarbijaindeks seab paremusjärjestusse 30 Euroopa riigi südame tervishoiu süsteemid lähtudes neljast olulisemast valdkonnast: ennetamine, protseduurid, raviteenuste kättesaadavus </w:t>
      </w:r>
      <w:r w:rsidR="002D092D">
        <w:rPr>
          <w:rFonts w:ascii="Times New Roman" w:hAnsi="Times New Roman"/>
          <w:color w:val="000000" w:themeColor="text1"/>
          <w:sz w:val="24"/>
          <w:szCs w:val="24"/>
        </w:rPr>
        <w:t>ja tulemused, mida mõõdetakse 31</w:t>
      </w:r>
      <w:r>
        <w:rPr>
          <w:rFonts w:ascii="Times New Roman" w:hAnsi="Times New Roman"/>
          <w:color w:val="000000" w:themeColor="text1"/>
          <w:sz w:val="24"/>
          <w:szCs w:val="24"/>
        </w:rPr>
        <w:t xml:space="preserve"> indikaatori alusel. Indeksi koostamiseks kasutatakse nii avalikku statistikat kui sõltumatuid uuringuid. EHI indeksi annab välja eksperdikeskus Health Consumer Powerhouse Ltd, kes on alates 2004. aastast analüüsinud Euroopa riikide tervishoiusüsteeme ligi 50 indeksi kaudu. Kõik HCP indeksid on tarbijakesksed. 2016 EHI indeksi koostamiseks andis piiranguteta toetust Amgen Europe GmbH. </w:t>
      </w:r>
    </w:p>
    <w:p w:rsidR="000E0DD5" w:rsidRDefault="000E0DD5" w:rsidP="000E0DD5">
      <w:pPr>
        <w:rPr>
          <w:rFonts w:ascii="Times New Roman" w:hAnsi="Times New Roman" w:cs="Times New Roman"/>
          <w:sz w:val="24"/>
          <w:szCs w:val="24"/>
        </w:rPr>
      </w:pPr>
      <w:r>
        <w:rPr>
          <w:rFonts w:ascii="Times New Roman" w:hAnsi="Times New Roman"/>
          <w:sz w:val="24"/>
          <w:szCs w:val="24"/>
        </w:rPr>
        <w:t>EHI aruande täistekst, andmed, indeksi maatriks</w:t>
      </w:r>
      <w:r w:rsidR="006D4426">
        <w:rPr>
          <w:rFonts w:ascii="Times New Roman" w:hAnsi="Times New Roman"/>
          <w:sz w:val="24"/>
          <w:szCs w:val="24"/>
        </w:rPr>
        <w:t xml:space="preserve"> ja pressiteated on tasuta saadaval aadressil </w:t>
      </w:r>
      <w:hyperlink r:id="rId7" w:history="1">
        <w:r w:rsidR="002C37FE" w:rsidRPr="00174FE0">
          <w:rPr>
            <w:rStyle w:val="Hyperlink"/>
            <w:rFonts w:ascii="Times New Roman" w:hAnsi="Times New Roman"/>
            <w:sz w:val="24"/>
            <w:lang w:val="cs-CZ"/>
          </w:rPr>
          <w:t>www.healthpowerhouse.com/</w:t>
        </w:r>
        <w:r w:rsidR="002C37FE" w:rsidRPr="00174FE0">
          <w:rPr>
            <w:rStyle w:val="Hyperlink"/>
            <w:rFonts w:ascii="Times New Roman" w:eastAsia="Times New Roman" w:hAnsi="Times New Roman" w:cs="Times New Roman"/>
            <w:sz w:val="24"/>
            <w:szCs w:val="24"/>
            <w:lang w:val="cs-CZ" w:eastAsia="sv-SE"/>
          </w:rPr>
          <w:t>publications/euro-heart-index-2016/</w:t>
        </w:r>
      </w:hyperlink>
      <w:r w:rsidR="002C37FE">
        <w:rPr>
          <w:rFonts w:ascii="Times New Roman" w:hAnsi="Times New Roman" w:cs="Times New Roman"/>
          <w:sz w:val="24"/>
          <w:szCs w:val="24"/>
        </w:rPr>
        <w:t xml:space="preserve"> </w:t>
      </w:r>
    </w:p>
    <w:p w:rsidR="000E0DD5" w:rsidRDefault="000E0DD5" w:rsidP="000E0DD5">
      <w:pPr>
        <w:rPr>
          <w:rFonts w:ascii="Times New Roman" w:hAnsi="Times New Roman" w:cs="Times New Roman"/>
          <w:sz w:val="24"/>
          <w:szCs w:val="24"/>
        </w:rPr>
      </w:pPr>
      <w:r>
        <w:rPr>
          <w:rFonts w:ascii="Times New Roman" w:hAnsi="Times New Roman"/>
          <w:sz w:val="24"/>
          <w:szCs w:val="24"/>
        </w:rPr>
        <w:t>Täiendava teabe saamiseks pöörduge järgmiste isikute poole:</w:t>
      </w:r>
    </w:p>
    <w:p w:rsidR="000E0DD5" w:rsidRDefault="000E0DD5" w:rsidP="00BD6420">
      <w:pPr>
        <w:spacing w:after="0"/>
        <w:rPr>
          <w:rFonts w:ascii="Times New Roman" w:hAnsi="Times New Roman" w:cs="Times New Roman"/>
          <w:sz w:val="24"/>
          <w:szCs w:val="24"/>
        </w:rPr>
      </w:pPr>
      <w:r>
        <w:rPr>
          <w:rFonts w:ascii="Times New Roman" w:hAnsi="Times New Roman"/>
          <w:sz w:val="24"/>
          <w:szCs w:val="24"/>
        </w:rPr>
        <w:t>EHI projektijuht:dr Beatriz Cebolla (</w:t>
      </w:r>
      <w:hyperlink r:id="rId8" w:history="1">
        <w:r>
          <w:rPr>
            <w:rStyle w:val="Hyperlink"/>
            <w:rFonts w:ascii="Times New Roman" w:hAnsi="Times New Roman"/>
            <w:sz w:val="24"/>
            <w:szCs w:val="24"/>
          </w:rPr>
          <w:t>beatriz.cebolla@healthpowerhouse.com</w:t>
        </w:r>
      </w:hyperlink>
      <w:r>
        <w:rPr>
          <w:rFonts w:ascii="Times New Roman" w:hAnsi="Times New Roman"/>
          <w:sz w:val="24"/>
          <w:szCs w:val="24"/>
        </w:rPr>
        <w:t xml:space="preserve">), </w:t>
      </w:r>
    </w:p>
    <w:p w:rsidR="000E0DD5" w:rsidRDefault="00521CD4" w:rsidP="000E0DD5">
      <w:pPr>
        <w:rPr>
          <w:rFonts w:ascii="Times New Roman" w:hAnsi="Times New Roman" w:cs="Times New Roman"/>
          <w:sz w:val="24"/>
          <w:szCs w:val="24"/>
        </w:rPr>
      </w:pPr>
      <w:r w:rsidRPr="00521CD4">
        <w:rPr>
          <w:rFonts w:ascii="Times New Roman" w:hAnsi="Times New Roman"/>
          <w:sz w:val="24"/>
          <w:szCs w:val="24"/>
        </w:rPr>
        <w:t>+49</w:t>
      </w:r>
      <w:r w:rsidR="00BA0B45">
        <w:rPr>
          <w:rFonts w:ascii="Times New Roman" w:hAnsi="Times New Roman"/>
          <w:sz w:val="24"/>
          <w:szCs w:val="24"/>
        </w:rPr>
        <w:t> </w:t>
      </w:r>
      <w:r w:rsidRPr="00521CD4">
        <w:rPr>
          <w:rFonts w:ascii="Times New Roman" w:hAnsi="Times New Roman"/>
          <w:sz w:val="24"/>
          <w:szCs w:val="24"/>
        </w:rPr>
        <w:t>152</w:t>
      </w:r>
      <w:r w:rsidR="00BA0B45">
        <w:rPr>
          <w:rFonts w:ascii="Times New Roman" w:hAnsi="Times New Roman"/>
          <w:sz w:val="24"/>
          <w:szCs w:val="24"/>
        </w:rPr>
        <w:t xml:space="preserve"> </w:t>
      </w:r>
      <w:r w:rsidRPr="00521CD4">
        <w:rPr>
          <w:rFonts w:ascii="Times New Roman" w:hAnsi="Times New Roman"/>
          <w:sz w:val="24"/>
          <w:szCs w:val="24"/>
        </w:rPr>
        <w:t>2371</w:t>
      </w:r>
      <w:r w:rsidR="00BA0B45">
        <w:rPr>
          <w:rFonts w:ascii="Times New Roman" w:hAnsi="Times New Roman"/>
          <w:sz w:val="24"/>
          <w:szCs w:val="24"/>
        </w:rPr>
        <w:t xml:space="preserve"> </w:t>
      </w:r>
      <w:r w:rsidRPr="00521CD4">
        <w:rPr>
          <w:rFonts w:ascii="Times New Roman" w:hAnsi="Times New Roman"/>
          <w:sz w:val="24"/>
          <w:szCs w:val="24"/>
        </w:rPr>
        <w:t>9856</w:t>
      </w:r>
    </w:p>
    <w:p w:rsidR="000E0DD5" w:rsidRDefault="000E0DD5" w:rsidP="00BD6420">
      <w:pPr>
        <w:spacing w:after="0"/>
        <w:rPr>
          <w:rFonts w:ascii="Times New Roman" w:hAnsi="Times New Roman" w:cs="Times New Roman"/>
          <w:sz w:val="24"/>
          <w:szCs w:val="24"/>
        </w:rPr>
      </w:pPr>
      <w:r>
        <w:rPr>
          <w:rFonts w:ascii="Times New Roman" w:hAnsi="Times New Roman"/>
          <w:sz w:val="24"/>
          <w:szCs w:val="24"/>
        </w:rPr>
        <w:t>HCP Ltd-i esimees: professor Arne Bjornberg (</w:t>
      </w:r>
      <w:hyperlink r:id="rId9" w:history="1">
        <w:r>
          <w:rPr>
            <w:rStyle w:val="Hyperlink"/>
            <w:rFonts w:ascii="Times New Roman" w:hAnsi="Times New Roman"/>
            <w:sz w:val="24"/>
            <w:szCs w:val="24"/>
          </w:rPr>
          <w:t>arne.bjornberg@healthpowerhouse.com</w:t>
        </w:r>
      </w:hyperlink>
      <w:r>
        <w:rPr>
          <w:rFonts w:ascii="Times New Roman" w:hAnsi="Times New Roman"/>
          <w:sz w:val="24"/>
          <w:szCs w:val="24"/>
        </w:rPr>
        <w:t xml:space="preserve">), </w:t>
      </w:r>
    </w:p>
    <w:p w:rsidR="000E0DD5" w:rsidRDefault="000E0DD5" w:rsidP="000E0DD5">
      <w:pPr>
        <w:rPr>
          <w:rFonts w:ascii="Times New Roman" w:hAnsi="Times New Roman" w:cs="Times New Roman"/>
          <w:sz w:val="24"/>
          <w:szCs w:val="24"/>
        </w:rPr>
      </w:pPr>
      <w:r>
        <w:rPr>
          <w:rFonts w:ascii="Times New Roman" w:hAnsi="Times New Roman"/>
          <w:sz w:val="24"/>
          <w:szCs w:val="24"/>
        </w:rPr>
        <w:t>+46 705 848451</w:t>
      </w:r>
    </w:p>
    <w:p w:rsidR="000E0DD5" w:rsidRDefault="000E0DD5" w:rsidP="000E0DD5">
      <w:pPr>
        <w:rPr>
          <w:rFonts w:ascii="Times New Roman" w:hAnsi="Times New Roman" w:cs="Times New Roman"/>
          <w:sz w:val="24"/>
          <w:szCs w:val="24"/>
        </w:rPr>
      </w:pPr>
    </w:p>
    <w:p w:rsidR="00391797" w:rsidRDefault="000E0DD5" w:rsidP="00942B56">
      <w:r>
        <w:rPr>
          <w:rFonts w:ascii="Times New Roman" w:hAnsi="Times New Roman"/>
          <w:sz w:val="24"/>
          <w:szCs w:val="24"/>
        </w:rPr>
        <w:t>(c) HCP Ltd. 2016</w:t>
      </w:r>
      <w:bookmarkStart w:id="0" w:name="_GoBack"/>
      <w:bookmarkEnd w:id="0"/>
    </w:p>
    <w:sectPr w:rsidR="00391797" w:rsidSect="00997AAC">
      <w:footerReference w:type="default" r:id="rId10"/>
      <w:pgSz w:w="12240" w:h="15840"/>
      <w:pgMar w:top="1440"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0EA" w:rsidRDefault="001350EA" w:rsidP="00011A74">
      <w:pPr>
        <w:spacing w:after="0" w:line="240" w:lineRule="auto"/>
      </w:pPr>
      <w:r>
        <w:separator/>
      </w:r>
    </w:p>
  </w:endnote>
  <w:endnote w:type="continuationSeparator" w:id="0">
    <w:p w:rsidR="001350EA" w:rsidRDefault="001350EA" w:rsidP="00011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441454"/>
      <w:docPartObj>
        <w:docPartGallery w:val="Page Numbers (Bottom of Page)"/>
        <w:docPartUnique/>
      </w:docPartObj>
    </w:sdtPr>
    <w:sdtEndPr/>
    <w:sdtContent>
      <w:p w:rsidR="00011A74" w:rsidRDefault="008849F5">
        <w:pPr>
          <w:pStyle w:val="Footer"/>
          <w:jc w:val="right"/>
        </w:pPr>
        <w:r>
          <w:fldChar w:fldCharType="begin"/>
        </w:r>
        <w:r w:rsidR="00762ECB">
          <w:instrText xml:space="preserve"> PAGE   \* MERGEFORMAT </w:instrText>
        </w:r>
        <w:r>
          <w:fldChar w:fldCharType="separate"/>
        </w:r>
        <w:r w:rsidR="00942B56">
          <w:rPr>
            <w:noProof/>
          </w:rPr>
          <w:t>2</w:t>
        </w:r>
        <w:r>
          <w:rPr>
            <w:noProof/>
          </w:rPr>
          <w:fldChar w:fldCharType="end"/>
        </w:r>
      </w:p>
    </w:sdtContent>
  </w:sdt>
  <w:p w:rsidR="00011A74" w:rsidRDefault="00011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0EA" w:rsidRDefault="001350EA" w:rsidP="00011A74">
      <w:pPr>
        <w:spacing w:after="0" w:line="240" w:lineRule="auto"/>
      </w:pPr>
      <w:r>
        <w:separator/>
      </w:r>
    </w:p>
  </w:footnote>
  <w:footnote w:type="continuationSeparator" w:id="0">
    <w:p w:rsidR="001350EA" w:rsidRDefault="001350EA" w:rsidP="00011A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DD5"/>
    <w:rsid w:val="00000FE7"/>
    <w:rsid w:val="00001C07"/>
    <w:rsid w:val="000020EA"/>
    <w:rsid w:val="0000269E"/>
    <w:rsid w:val="00003B1D"/>
    <w:rsid w:val="00006621"/>
    <w:rsid w:val="0000692D"/>
    <w:rsid w:val="000072D7"/>
    <w:rsid w:val="00010DF2"/>
    <w:rsid w:val="000116C4"/>
    <w:rsid w:val="00011A74"/>
    <w:rsid w:val="00012264"/>
    <w:rsid w:val="0001332B"/>
    <w:rsid w:val="000149FB"/>
    <w:rsid w:val="00015323"/>
    <w:rsid w:val="000158F0"/>
    <w:rsid w:val="00017C35"/>
    <w:rsid w:val="000211CC"/>
    <w:rsid w:val="00021AB2"/>
    <w:rsid w:val="00021EE7"/>
    <w:rsid w:val="00022D77"/>
    <w:rsid w:val="0002370A"/>
    <w:rsid w:val="00024B49"/>
    <w:rsid w:val="0003028A"/>
    <w:rsid w:val="000303BF"/>
    <w:rsid w:val="000303F7"/>
    <w:rsid w:val="000374E2"/>
    <w:rsid w:val="00041F94"/>
    <w:rsid w:val="00042108"/>
    <w:rsid w:val="000429E8"/>
    <w:rsid w:val="000439B7"/>
    <w:rsid w:val="00044137"/>
    <w:rsid w:val="00046802"/>
    <w:rsid w:val="000501A5"/>
    <w:rsid w:val="00052080"/>
    <w:rsid w:val="00052328"/>
    <w:rsid w:val="00055C7E"/>
    <w:rsid w:val="00056F40"/>
    <w:rsid w:val="00065FF0"/>
    <w:rsid w:val="000662A1"/>
    <w:rsid w:val="000666BA"/>
    <w:rsid w:val="000668E9"/>
    <w:rsid w:val="0006745D"/>
    <w:rsid w:val="000710D9"/>
    <w:rsid w:val="00074CA8"/>
    <w:rsid w:val="00075367"/>
    <w:rsid w:val="00075FB4"/>
    <w:rsid w:val="00082551"/>
    <w:rsid w:val="00085C50"/>
    <w:rsid w:val="00090079"/>
    <w:rsid w:val="00090D1B"/>
    <w:rsid w:val="0009161D"/>
    <w:rsid w:val="000918E9"/>
    <w:rsid w:val="0009280D"/>
    <w:rsid w:val="000943BB"/>
    <w:rsid w:val="00094678"/>
    <w:rsid w:val="00095296"/>
    <w:rsid w:val="00096565"/>
    <w:rsid w:val="000A0371"/>
    <w:rsid w:val="000A20BE"/>
    <w:rsid w:val="000A254E"/>
    <w:rsid w:val="000A4100"/>
    <w:rsid w:val="000A6F9F"/>
    <w:rsid w:val="000A7BE4"/>
    <w:rsid w:val="000B27C1"/>
    <w:rsid w:val="000B7C2B"/>
    <w:rsid w:val="000C12CB"/>
    <w:rsid w:val="000C31DF"/>
    <w:rsid w:val="000C40A1"/>
    <w:rsid w:val="000C43F3"/>
    <w:rsid w:val="000C4ED9"/>
    <w:rsid w:val="000C5E76"/>
    <w:rsid w:val="000C790E"/>
    <w:rsid w:val="000D3E5B"/>
    <w:rsid w:val="000D4BA8"/>
    <w:rsid w:val="000E0DD5"/>
    <w:rsid w:val="000E290E"/>
    <w:rsid w:val="000E43C2"/>
    <w:rsid w:val="000E44D9"/>
    <w:rsid w:val="000E46BC"/>
    <w:rsid w:val="000F1E69"/>
    <w:rsid w:val="000F34F5"/>
    <w:rsid w:val="000F4919"/>
    <w:rsid w:val="000F61D1"/>
    <w:rsid w:val="00100BC4"/>
    <w:rsid w:val="00103EB0"/>
    <w:rsid w:val="00104791"/>
    <w:rsid w:val="00105A2F"/>
    <w:rsid w:val="0011003F"/>
    <w:rsid w:val="00110C9D"/>
    <w:rsid w:val="00112110"/>
    <w:rsid w:val="0011266A"/>
    <w:rsid w:val="00113BDF"/>
    <w:rsid w:val="00114CD9"/>
    <w:rsid w:val="001265B2"/>
    <w:rsid w:val="00127DD0"/>
    <w:rsid w:val="00127F82"/>
    <w:rsid w:val="0013001F"/>
    <w:rsid w:val="0013206E"/>
    <w:rsid w:val="00133AB8"/>
    <w:rsid w:val="001350EA"/>
    <w:rsid w:val="001358F0"/>
    <w:rsid w:val="00135931"/>
    <w:rsid w:val="00136DA5"/>
    <w:rsid w:val="00136DB8"/>
    <w:rsid w:val="00141B6F"/>
    <w:rsid w:val="00143289"/>
    <w:rsid w:val="0014392A"/>
    <w:rsid w:val="00145976"/>
    <w:rsid w:val="0014697F"/>
    <w:rsid w:val="001536D0"/>
    <w:rsid w:val="00154959"/>
    <w:rsid w:val="001553D8"/>
    <w:rsid w:val="00155EBB"/>
    <w:rsid w:val="00156998"/>
    <w:rsid w:val="00157DB0"/>
    <w:rsid w:val="0016129A"/>
    <w:rsid w:val="00163465"/>
    <w:rsid w:val="0016475A"/>
    <w:rsid w:val="00164FF2"/>
    <w:rsid w:val="0016541F"/>
    <w:rsid w:val="001678D3"/>
    <w:rsid w:val="00176164"/>
    <w:rsid w:val="00176AC1"/>
    <w:rsid w:val="0017724D"/>
    <w:rsid w:val="00180B9E"/>
    <w:rsid w:val="0019138D"/>
    <w:rsid w:val="00191F11"/>
    <w:rsid w:val="00192E50"/>
    <w:rsid w:val="00193ED2"/>
    <w:rsid w:val="00195562"/>
    <w:rsid w:val="00197E70"/>
    <w:rsid w:val="001A2169"/>
    <w:rsid w:val="001A6837"/>
    <w:rsid w:val="001A7AF8"/>
    <w:rsid w:val="001B1868"/>
    <w:rsid w:val="001B3D89"/>
    <w:rsid w:val="001B4A28"/>
    <w:rsid w:val="001B7F88"/>
    <w:rsid w:val="001C0916"/>
    <w:rsid w:val="001C1332"/>
    <w:rsid w:val="001C5F0C"/>
    <w:rsid w:val="001D1919"/>
    <w:rsid w:val="001D44ED"/>
    <w:rsid w:val="001D60B8"/>
    <w:rsid w:val="001D6F6F"/>
    <w:rsid w:val="001E1ED4"/>
    <w:rsid w:val="001E2481"/>
    <w:rsid w:val="001E5E2A"/>
    <w:rsid w:val="001E7CB3"/>
    <w:rsid w:val="001F0E3A"/>
    <w:rsid w:val="001F0F0B"/>
    <w:rsid w:val="001F61AD"/>
    <w:rsid w:val="002004EB"/>
    <w:rsid w:val="00200930"/>
    <w:rsid w:val="00201315"/>
    <w:rsid w:val="00203E8B"/>
    <w:rsid w:val="00204028"/>
    <w:rsid w:val="00206A32"/>
    <w:rsid w:val="002100FE"/>
    <w:rsid w:val="00210DAC"/>
    <w:rsid w:val="00210E49"/>
    <w:rsid w:val="00211849"/>
    <w:rsid w:val="00216F75"/>
    <w:rsid w:val="002216F1"/>
    <w:rsid w:val="00221864"/>
    <w:rsid w:val="00223A07"/>
    <w:rsid w:val="00223B91"/>
    <w:rsid w:val="002278DA"/>
    <w:rsid w:val="00230D4A"/>
    <w:rsid w:val="002317AD"/>
    <w:rsid w:val="00231DD2"/>
    <w:rsid w:val="002326E5"/>
    <w:rsid w:val="00232BDD"/>
    <w:rsid w:val="002358D8"/>
    <w:rsid w:val="00236A2E"/>
    <w:rsid w:val="00236FAB"/>
    <w:rsid w:val="00237E08"/>
    <w:rsid w:val="00241C72"/>
    <w:rsid w:val="002421BD"/>
    <w:rsid w:val="002422F8"/>
    <w:rsid w:val="0024331D"/>
    <w:rsid w:val="0024514B"/>
    <w:rsid w:val="00251AD0"/>
    <w:rsid w:val="00252CFE"/>
    <w:rsid w:val="002543CE"/>
    <w:rsid w:val="002551BD"/>
    <w:rsid w:val="002559EB"/>
    <w:rsid w:val="00256781"/>
    <w:rsid w:val="002577EC"/>
    <w:rsid w:val="00257850"/>
    <w:rsid w:val="0026080E"/>
    <w:rsid w:val="00261966"/>
    <w:rsid w:val="0026289F"/>
    <w:rsid w:val="002632AE"/>
    <w:rsid w:val="002656EB"/>
    <w:rsid w:val="00265B1B"/>
    <w:rsid w:val="00276D8E"/>
    <w:rsid w:val="00277FF1"/>
    <w:rsid w:val="00281914"/>
    <w:rsid w:val="00284385"/>
    <w:rsid w:val="002857F3"/>
    <w:rsid w:val="0029005A"/>
    <w:rsid w:val="002A1701"/>
    <w:rsid w:val="002A1881"/>
    <w:rsid w:val="002A3E27"/>
    <w:rsid w:val="002A4ED8"/>
    <w:rsid w:val="002A5A6A"/>
    <w:rsid w:val="002A6837"/>
    <w:rsid w:val="002A70CB"/>
    <w:rsid w:val="002B142B"/>
    <w:rsid w:val="002B231A"/>
    <w:rsid w:val="002B2BBF"/>
    <w:rsid w:val="002B3080"/>
    <w:rsid w:val="002B4C8F"/>
    <w:rsid w:val="002B6862"/>
    <w:rsid w:val="002B6891"/>
    <w:rsid w:val="002B68B1"/>
    <w:rsid w:val="002B7636"/>
    <w:rsid w:val="002C10E5"/>
    <w:rsid w:val="002C1B3B"/>
    <w:rsid w:val="002C1CD7"/>
    <w:rsid w:val="002C20F7"/>
    <w:rsid w:val="002C37FE"/>
    <w:rsid w:val="002C660D"/>
    <w:rsid w:val="002D0434"/>
    <w:rsid w:val="002D092D"/>
    <w:rsid w:val="002D1D10"/>
    <w:rsid w:val="002D3F2D"/>
    <w:rsid w:val="002D44CC"/>
    <w:rsid w:val="002D59F4"/>
    <w:rsid w:val="002E580D"/>
    <w:rsid w:val="002E72FE"/>
    <w:rsid w:val="002E7E4F"/>
    <w:rsid w:val="002F0137"/>
    <w:rsid w:val="002F44DF"/>
    <w:rsid w:val="002F4A74"/>
    <w:rsid w:val="003003AE"/>
    <w:rsid w:val="00302164"/>
    <w:rsid w:val="0030417C"/>
    <w:rsid w:val="0030524C"/>
    <w:rsid w:val="00305B2D"/>
    <w:rsid w:val="00307AA2"/>
    <w:rsid w:val="00307AEB"/>
    <w:rsid w:val="00310865"/>
    <w:rsid w:val="00312C0B"/>
    <w:rsid w:val="003137B1"/>
    <w:rsid w:val="00313FEB"/>
    <w:rsid w:val="00314381"/>
    <w:rsid w:val="00314DA0"/>
    <w:rsid w:val="003153AF"/>
    <w:rsid w:val="00315C4B"/>
    <w:rsid w:val="00321A9E"/>
    <w:rsid w:val="003238EF"/>
    <w:rsid w:val="00324327"/>
    <w:rsid w:val="00331EC5"/>
    <w:rsid w:val="0033395D"/>
    <w:rsid w:val="003374C2"/>
    <w:rsid w:val="00342280"/>
    <w:rsid w:val="00342634"/>
    <w:rsid w:val="00342AFF"/>
    <w:rsid w:val="00345BAC"/>
    <w:rsid w:val="00346E61"/>
    <w:rsid w:val="00346F3F"/>
    <w:rsid w:val="00347B45"/>
    <w:rsid w:val="00351C33"/>
    <w:rsid w:val="00352877"/>
    <w:rsid w:val="00352E6F"/>
    <w:rsid w:val="0035370F"/>
    <w:rsid w:val="003544CB"/>
    <w:rsid w:val="0036114B"/>
    <w:rsid w:val="00361B38"/>
    <w:rsid w:val="00376379"/>
    <w:rsid w:val="003768B8"/>
    <w:rsid w:val="0038302C"/>
    <w:rsid w:val="0038345A"/>
    <w:rsid w:val="00391797"/>
    <w:rsid w:val="003918BB"/>
    <w:rsid w:val="00393593"/>
    <w:rsid w:val="003944A5"/>
    <w:rsid w:val="003955F2"/>
    <w:rsid w:val="00397256"/>
    <w:rsid w:val="00397896"/>
    <w:rsid w:val="003A08A5"/>
    <w:rsid w:val="003A14F7"/>
    <w:rsid w:val="003A636B"/>
    <w:rsid w:val="003A69D5"/>
    <w:rsid w:val="003B020E"/>
    <w:rsid w:val="003B38E2"/>
    <w:rsid w:val="003B401E"/>
    <w:rsid w:val="003B4D52"/>
    <w:rsid w:val="003B5CF3"/>
    <w:rsid w:val="003B7285"/>
    <w:rsid w:val="003C11FB"/>
    <w:rsid w:val="003C267C"/>
    <w:rsid w:val="003C42DD"/>
    <w:rsid w:val="003C4988"/>
    <w:rsid w:val="003C4D4D"/>
    <w:rsid w:val="003C769B"/>
    <w:rsid w:val="003D1376"/>
    <w:rsid w:val="003D1C76"/>
    <w:rsid w:val="003D5D07"/>
    <w:rsid w:val="003D6D56"/>
    <w:rsid w:val="003D6F50"/>
    <w:rsid w:val="003D7958"/>
    <w:rsid w:val="003E1506"/>
    <w:rsid w:val="003E1513"/>
    <w:rsid w:val="003E21CB"/>
    <w:rsid w:val="003E24EA"/>
    <w:rsid w:val="003E3D2F"/>
    <w:rsid w:val="003E4A07"/>
    <w:rsid w:val="003E4E0E"/>
    <w:rsid w:val="003E5399"/>
    <w:rsid w:val="003E53A4"/>
    <w:rsid w:val="003E578C"/>
    <w:rsid w:val="003E745F"/>
    <w:rsid w:val="003F0F3C"/>
    <w:rsid w:val="003F17B1"/>
    <w:rsid w:val="0040035D"/>
    <w:rsid w:val="00400BAD"/>
    <w:rsid w:val="00401070"/>
    <w:rsid w:val="00401222"/>
    <w:rsid w:val="00402D4C"/>
    <w:rsid w:val="00403040"/>
    <w:rsid w:val="00403AF7"/>
    <w:rsid w:val="00403C69"/>
    <w:rsid w:val="00407189"/>
    <w:rsid w:val="004077D9"/>
    <w:rsid w:val="00412295"/>
    <w:rsid w:val="00414874"/>
    <w:rsid w:val="00417B10"/>
    <w:rsid w:val="004221EF"/>
    <w:rsid w:val="00422943"/>
    <w:rsid w:val="004247ED"/>
    <w:rsid w:val="00424928"/>
    <w:rsid w:val="00424C4B"/>
    <w:rsid w:val="00431669"/>
    <w:rsid w:val="0043445E"/>
    <w:rsid w:val="00437768"/>
    <w:rsid w:val="00437E44"/>
    <w:rsid w:val="00440251"/>
    <w:rsid w:val="00441F7B"/>
    <w:rsid w:val="004424B3"/>
    <w:rsid w:val="004517B6"/>
    <w:rsid w:val="00454DFB"/>
    <w:rsid w:val="004554BF"/>
    <w:rsid w:val="004570CA"/>
    <w:rsid w:val="004624A2"/>
    <w:rsid w:val="0046320C"/>
    <w:rsid w:val="004632A5"/>
    <w:rsid w:val="0046382E"/>
    <w:rsid w:val="00464BD4"/>
    <w:rsid w:val="00465740"/>
    <w:rsid w:val="00465AE2"/>
    <w:rsid w:val="00466189"/>
    <w:rsid w:val="0046678D"/>
    <w:rsid w:val="00466A2F"/>
    <w:rsid w:val="0047152B"/>
    <w:rsid w:val="004722A4"/>
    <w:rsid w:val="00475025"/>
    <w:rsid w:val="00476EAE"/>
    <w:rsid w:val="004835D7"/>
    <w:rsid w:val="00483E9D"/>
    <w:rsid w:val="004846CD"/>
    <w:rsid w:val="00484FC4"/>
    <w:rsid w:val="004861A9"/>
    <w:rsid w:val="00487C84"/>
    <w:rsid w:val="00492C4C"/>
    <w:rsid w:val="0049344D"/>
    <w:rsid w:val="00493685"/>
    <w:rsid w:val="00494354"/>
    <w:rsid w:val="00497CB6"/>
    <w:rsid w:val="004A49EE"/>
    <w:rsid w:val="004A636D"/>
    <w:rsid w:val="004B1492"/>
    <w:rsid w:val="004B2C0D"/>
    <w:rsid w:val="004B50EB"/>
    <w:rsid w:val="004B6706"/>
    <w:rsid w:val="004B710E"/>
    <w:rsid w:val="004C0282"/>
    <w:rsid w:val="004C096A"/>
    <w:rsid w:val="004C0A47"/>
    <w:rsid w:val="004C26A5"/>
    <w:rsid w:val="004C2CEB"/>
    <w:rsid w:val="004C3085"/>
    <w:rsid w:val="004C36F1"/>
    <w:rsid w:val="004C397F"/>
    <w:rsid w:val="004C468B"/>
    <w:rsid w:val="004C5346"/>
    <w:rsid w:val="004C689C"/>
    <w:rsid w:val="004D0B6A"/>
    <w:rsid w:val="004D348D"/>
    <w:rsid w:val="004D3FDE"/>
    <w:rsid w:val="004D4024"/>
    <w:rsid w:val="004D612D"/>
    <w:rsid w:val="004E1870"/>
    <w:rsid w:val="004E264F"/>
    <w:rsid w:val="004F2E21"/>
    <w:rsid w:val="004F60CA"/>
    <w:rsid w:val="004F6224"/>
    <w:rsid w:val="004F6374"/>
    <w:rsid w:val="004F6AD8"/>
    <w:rsid w:val="004F7D13"/>
    <w:rsid w:val="004F7EB6"/>
    <w:rsid w:val="00502935"/>
    <w:rsid w:val="00502AEF"/>
    <w:rsid w:val="00503FC5"/>
    <w:rsid w:val="005057F9"/>
    <w:rsid w:val="00506B67"/>
    <w:rsid w:val="00506F27"/>
    <w:rsid w:val="00507FEF"/>
    <w:rsid w:val="00510492"/>
    <w:rsid w:val="00512D6A"/>
    <w:rsid w:val="00513544"/>
    <w:rsid w:val="005143B9"/>
    <w:rsid w:val="00515006"/>
    <w:rsid w:val="005177B7"/>
    <w:rsid w:val="0052024F"/>
    <w:rsid w:val="00521CD4"/>
    <w:rsid w:val="00522305"/>
    <w:rsid w:val="00523012"/>
    <w:rsid w:val="0052337F"/>
    <w:rsid w:val="00525402"/>
    <w:rsid w:val="00526C8C"/>
    <w:rsid w:val="00530DE5"/>
    <w:rsid w:val="005325B7"/>
    <w:rsid w:val="00534921"/>
    <w:rsid w:val="00537C12"/>
    <w:rsid w:val="00540041"/>
    <w:rsid w:val="0054205F"/>
    <w:rsid w:val="005421B4"/>
    <w:rsid w:val="0054553B"/>
    <w:rsid w:val="00545B8F"/>
    <w:rsid w:val="00546C05"/>
    <w:rsid w:val="005511BB"/>
    <w:rsid w:val="00551302"/>
    <w:rsid w:val="0055371B"/>
    <w:rsid w:val="00553E2E"/>
    <w:rsid w:val="005543FE"/>
    <w:rsid w:val="00555C2E"/>
    <w:rsid w:val="00557986"/>
    <w:rsid w:val="00562289"/>
    <w:rsid w:val="0056568E"/>
    <w:rsid w:val="00567AB2"/>
    <w:rsid w:val="00573B1A"/>
    <w:rsid w:val="00573D47"/>
    <w:rsid w:val="005757A7"/>
    <w:rsid w:val="00575FCB"/>
    <w:rsid w:val="00577A0D"/>
    <w:rsid w:val="00580D06"/>
    <w:rsid w:val="00587DB1"/>
    <w:rsid w:val="005913E6"/>
    <w:rsid w:val="0059230E"/>
    <w:rsid w:val="0059280C"/>
    <w:rsid w:val="00592FA5"/>
    <w:rsid w:val="0059310F"/>
    <w:rsid w:val="0059450E"/>
    <w:rsid w:val="005A1E82"/>
    <w:rsid w:val="005A1FBD"/>
    <w:rsid w:val="005A32F0"/>
    <w:rsid w:val="005A6791"/>
    <w:rsid w:val="005A7F88"/>
    <w:rsid w:val="005B0932"/>
    <w:rsid w:val="005B3321"/>
    <w:rsid w:val="005B5B0E"/>
    <w:rsid w:val="005B6BD1"/>
    <w:rsid w:val="005B6CF3"/>
    <w:rsid w:val="005B6E7E"/>
    <w:rsid w:val="005C07CC"/>
    <w:rsid w:val="005C0A1E"/>
    <w:rsid w:val="005C189A"/>
    <w:rsid w:val="005C2D71"/>
    <w:rsid w:val="005C349A"/>
    <w:rsid w:val="005C3EE2"/>
    <w:rsid w:val="005C450C"/>
    <w:rsid w:val="005C64A1"/>
    <w:rsid w:val="005C6FEA"/>
    <w:rsid w:val="005C7791"/>
    <w:rsid w:val="005D2D6C"/>
    <w:rsid w:val="005D412E"/>
    <w:rsid w:val="005D4C45"/>
    <w:rsid w:val="005E23B7"/>
    <w:rsid w:val="005E5D89"/>
    <w:rsid w:val="005F660D"/>
    <w:rsid w:val="005F7F56"/>
    <w:rsid w:val="00600937"/>
    <w:rsid w:val="006024DB"/>
    <w:rsid w:val="00605459"/>
    <w:rsid w:val="0060614C"/>
    <w:rsid w:val="00610A9A"/>
    <w:rsid w:val="006119F4"/>
    <w:rsid w:val="00611BA9"/>
    <w:rsid w:val="00612D70"/>
    <w:rsid w:val="00613B37"/>
    <w:rsid w:val="00613E7B"/>
    <w:rsid w:val="00614B60"/>
    <w:rsid w:val="00615399"/>
    <w:rsid w:val="00615691"/>
    <w:rsid w:val="006205F9"/>
    <w:rsid w:val="00621CEC"/>
    <w:rsid w:val="00622FCE"/>
    <w:rsid w:val="0062373D"/>
    <w:rsid w:val="0062463B"/>
    <w:rsid w:val="00625439"/>
    <w:rsid w:val="00625708"/>
    <w:rsid w:val="00625A76"/>
    <w:rsid w:val="00626D3D"/>
    <w:rsid w:val="00631D29"/>
    <w:rsid w:val="006323AC"/>
    <w:rsid w:val="006343B5"/>
    <w:rsid w:val="00641CDB"/>
    <w:rsid w:val="00642609"/>
    <w:rsid w:val="0064265E"/>
    <w:rsid w:val="006428A5"/>
    <w:rsid w:val="00646773"/>
    <w:rsid w:val="00651718"/>
    <w:rsid w:val="00651894"/>
    <w:rsid w:val="006570E4"/>
    <w:rsid w:val="00657438"/>
    <w:rsid w:val="00657446"/>
    <w:rsid w:val="00657A95"/>
    <w:rsid w:val="00660DD7"/>
    <w:rsid w:val="006611FD"/>
    <w:rsid w:val="006678CE"/>
    <w:rsid w:val="0067406E"/>
    <w:rsid w:val="00674408"/>
    <w:rsid w:val="00674594"/>
    <w:rsid w:val="00675666"/>
    <w:rsid w:val="006807C5"/>
    <w:rsid w:val="0068447E"/>
    <w:rsid w:val="00684922"/>
    <w:rsid w:val="006867B7"/>
    <w:rsid w:val="00694B0C"/>
    <w:rsid w:val="006953FB"/>
    <w:rsid w:val="0069689A"/>
    <w:rsid w:val="006A19C7"/>
    <w:rsid w:val="006A3C76"/>
    <w:rsid w:val="006A60CA"/>
    <w:rsid w:val="006A64D7"/>
    <w:rsid w:val="006A7182"/>
    <w:rsid w:val="006B04FD"/>
    <w:rsid w:val="006B36D4"/>
    <w:rsid w:val="006B493D"/>
    <w:rsid w:val="006B513A"/>
    <w:rsid w:val="006B5609"/>
    <w:rsid w:val="006B5AA7"/>
    <w:rsid w:val="006B6683"/>
    <w:rsid w:val="006C0029"/>
    <w:rsid w:val="006C03F5"/>
    <w:rsid w:val="006C0D41"/>
    <w:rsid w:val="006C3D0F"/>
    <w:rsid w:val="006C59E4"/>
    <w:rsid w:val="006C6D53"/>
    <w:rsid w:val="006D3D5C"/>
    <w:rsid w:val="006D4426"/>
    <w:rsid w:val="006D49EB"/>
    <w:rsid w:val="006D6780"/>
    <w:rsid w:val="006D6A43"/>
    <w:rsid w:val="006D735E"/>
    <w:rsid w:val="006E0CA4"/>
    <w:rsid w:val="006E1B93"/>
    <w:rsid w:val="006E2BCE"/>
    <w:rsid w:val="006E37B7"/>
    <w:rsid w:val="006E5090"/>
    <w:rsid w:val="006E5B26"/>
    <w:rsid w:val="006E6915"/>
    <w:rsid w:val="006F375E"/>
    <w:rsid w:val="006F7417"/>
    <w:rsid w:val="00701F91"/>
    <w:rsid w:val="007026B4"/>
    <w:rsid w:val="007046E0"/>
    <w:rsid w:val="00705B27"/>
    <w:rsid w:val="0071284D"/>
    <w:rsid w:val="00715B2F"/>
    <w:rsid w:val="007219D7"/>
    <w:rsid w:val="00722357"/>
    <w:rsid w:val="007306A5"/>
    <w:rsid w:val="00732BC8"/>
    <w:rsid w:val="0074084B"/>
    <w:rsid w:val="00742893"/>
    <w:rsid w:val="0074398E"/>
    <w:rsid w:val="007442E7"/>
    <w:rsid w:val="00747819"/>
    <w:rsid w:val="00750EF0"/>
    <w:rsid w:val="007538E1"/>
    <w:rsid w:val="00755F4E"/>
    <w:rsid w:val="007562FA"/>
    <w:rsid w:val="0075739C"/>
    <w:rsid w:val="00757913"/>
    <w:rsid w:val="007613EA"/>
    <w:rsid w:val="00761DB4"/>
    <w:rsid w:val="00762ECB"/>
    <w:rsid w:val="0076464C"/>
    <w:rsid w:val="0076663E"/>
    <w:rsid w:val="00770D33"/>
    <w:rsid w:val="007722C1"/>
    <w:rsid w:val="007732B6"/>
    <w:rsid w:val="007750FA"/>
    <w:rsid w:val="00775417"/>
    <w:rsid w:val="00776A66"/>
    <w:rsid w:val="00776A9E"/>
    <w:rsid w:val="007800B0"/>
    <w:rsid w:val="00780A87"/>
    <w:rsid w:val="007875BA"/>
    <w:rsid w:val="00793DAF"/>
    <w:rsid w:val="00794061"/>
    <w:rsid w:val="00795398"/>
    <w:rsid w:val="00795EB4"/>
    <w:rsid w:val="007A09B6"/>
    <w:rsid w:val="007A54FA"/>
    <w:rsid w:val="007A77A5"/>
    <w:rsid w:val="007A7868"/>
    <w:rsid w:val="007B11F2"/>
    <w:rsid w:val="007B3486"/>
    <w:rsid w:val="007B40B0"/>
    <w:rsid w:val="007B533D"/>
    <w:rsid w:val="007C10E3"/>
    <w:rsid w:val="007C1BC6"/>
    <w:rsid w:val="007C401C"/>
    <w:rsid w:val="007C4FD2"/>
    <w:rsid w:val="007C50BB"/>
    <w:rsid w:val="007C5937"/>
    <w:rsid w:val="007C78E4"/>
    <w:rsid w:val="007D3DC7"/>
    <w:rsid w:val="007D5D13"/>
    <w:rsid w:val="007D5EAC"/>
    <w:rsid w:val="007D5FD3"/>
    <w:rsid w:val="007D607D"/>
    <w:rsid w:val="007D6E87"/>
    <w:rsid w:val="007E0BAC"/>
    <w:rsid w:val="007E2651"/>
    <w:rsid w:val="007E6B66"/>
    <w:rsid w:val="007E6D18"/>
    <w:rsid w:val="008002FE"/>
    <w:rsid w:val="008004AF"/>
    <w:rsid w:val="00800C23"/>
    <w:rsid w:val="00800FE4"/>
    <w:rsid w:val="00802784"/>
    <w:rsid w:val="0080422D"/>
    <w:rsid w:val="0080624A"/>
    <w:rsid w:val="00810923"/>
    <w:rsid w:val="00810FD6"/>
    <w:rsid w:val="008137AF"/>
    <w:rsid w:val="00813C8B"/>
    <w:rsid w:val="00814F8F"/>
    <w:rsid w:val="008165E8"/>
    <w:rsid w:val="008177A1"/>
    <w:rsid w:val="00817E20"/>
    <w:rsid w:val="0082053E"/>
    <w:rsid w:val="00824E54"/>
    <w:rsid w:val="00826CBB"/>
    <w:rsid w:val="00836B32"/>
    <w:rsid w:val="0084144D"/>
    <w:rsid w:val="008415C1"/>
    <w:rsid w:val="00842D8B"/>
    <w:rsid w:val="0084374E"/>
    <w:rsid w:val="00843E73"/>
    <w:rsid w:val="008453BA"/>
    <w:rsid w:val="00846A69"/>
    <w:rsid w:val="0085035D"/>
    <w:rsid w:val="00853737"/>
    <w:rsid w:val="00855024"/>
    <w:rsid w:val="008565BF"/>
    <w:rsid w:val="00856D51"/>
    <w:rsid w:val="008600EC"/>
    <w:rsid w:val="00862CA1"/>
    <w:rsid w:val="00864C6C"/>
    <w:rsid w:val="0086503C"/>
    <w:rsid w:val="00865B14"/>
    <w:rsid w:val="00865F8A"/>
    <w:rsid w:val="0086611E"/>
    <w:rsid w:val="008666A0"/>
    <w:rsid w:val="00867D40"/>
    <w:rsid w:val="00875B97"/>
    <w:rsid w:val="008775CC"/>
    <w:rsid w:val="008849F5"/>
    <w:rsid w:val="008856C4"/>
    <w:rsid w:val="00885D3E"/>
    <w:rsid w:val="008877CB"/>
    <w:rsid w:val="008905CD"/>
    <w:rsid w:val="00891505"/>
    <w:rsid w:val="008917D3"/>
    <w:rsid w:val="00892E1F"/>
    <w:rsid w:val="008951C8"/>
    <w:rsid w:val="00896D7E"/>
    <w:rsid w:val="008A1138"/>
    <w:rsid w:val="008A2DB3"/>
    <w:rsid w:val="008A4228"/>
    <w:rsid w:val="008A6163"/>
    <w:rsid w:val="008A63FA"/>
    <w:rsid w:val="008B1397"/>
    <w:rsid w:val="008B1A2F"/>
    <w:rsid w:val="008C1B7E"/>
    <w:rsid w:val="008C3885"/>
    <w:rsid w:val="008C391E"/>
    <w:rsid w:val="008C46F0"/>
    <w:rsid w:val="008C4960"/>
    <w:rsid w:val="008C5497"/>
    <w:rsid w:val="008C5F06"/>
    <w:rsid w:val="008C6088"/>
    <w:rsid w:val="008D32EE"/>
    <w:rsid w:val="008D3DEA"/>
    <w:rsid w:val="008D4D49"/>
    <w:rsid w:val="008D66D1"/>
    <w:rsid w:val="008D70E5"/>
    <w:rsid w:val="008D7AC2"/>
    <w:rsid w:val="008E23BA"/>
    <w:rsid w:val="008E38F1"/>
    <w:rsid w:val="008E5D89"/>
    <w:rsid w:val="008E6E57"/>
    <w:rsid w:val="008E793C"/>
    <w:rsid w:val="008F11C4"/>
    <w:rsid w:val="008F1E32"/>
    <w:rsid w:val="008F41E5"/>
    <w:rsid w:val="008F6058"/>
    <w:rsid w:val="008F7F44"/>
    <w:rsid w:val="00902ADD"/>
    <w:rsid w:val="009078D4"/>
    <w:rsid w:val="00912776"/>
    <w:rsid w:val="00913436"/>
    <w:rsid w:val="00915C6B"/>
    <w:rsid w:val="009165B4"/>
    <w:rsid w:val="0092126F"/>
    <w:rsid w:val="009219D7"/>
    <w:rsid w:val="00921E7A"/>
    <w:rsid w:val="0092368E"/>
    <w:rsid w:val="00927896"/>
    <w:rsid w:val="00927DC0"/>
    <w:rsid w:val="00931A34"/>
    <w:rsid w:val="0093290B"/>
    <w:rsid w:val="00932EC2"/>
    <w:rsid w:val="00932FC8"/>
    <w:rsid w:val="00934BF4"/>
    <w:rsid w:val="00934C62"/>
    <w:rsid w:val="00935133"/>
    <w:rsid w:val="00937E4C"/>
    <w:rsid w:val="00941D34"/>
    <w:rsid w:val="00942B56"/>
    <w:rsid w:val="00945757"/>
    <w:rsid w:val="009461A2"/>
    <w:rsid w:val="009501C0"/>
    <w:rsid w:val="00951226"/>
    <w:rsid w:val="009521B9"/>
    <w:rsid w:val="0095365D"/>
    <w:rsid w:val="00953A3B"/>
    <w:rsid w:val="00953A56"/>
    <w:rsid w:val="00960CBE"/>
    <w:rsid w:val="00961993"/>
    <w:rsid w:val="00962B73"/>
    <w:rsid w:val="00963296"/>
    <w:rsid w:val="009644CA"/>
    <w:rsid w:val="00970BEF"/>
    <w:rsid w:val="00971127"/>
    <w:rsid w:val="00981F6C"/>
    <w:rsid w:val="00984A7B"/>
    <w:rsid w:val="009874FC"/>
    <w:rsid w:val="009878AE"/>
    <w:rsid w:val="00990601"/>
    <w:rsid w:val="009924FC"/>
    <w:rsid w:val="00992AB2"/>
    <w:rsid w:val="009939FA"/>
    <w:rsid w:val="00997AAC"/>
    <w:rsid w:val="009A3B69"/>
    <w:rsid w:val="009B0869"/>
    <w:rsid w:val="009B0B08"/>
    <w:rsid w:val="009B0C57"/>
    <w:rsid w:val="009B2301"/>
    <w:rsid w:val="009B49D3"/>
    <w:rsid w:val="009B77CD"/>
    <w:rsid w:val="009C0E85"/>
    <w:rsid w:val="009C5264"/>
    <w:rsid w:val="009C5B8C"/>
    <w:rsid w:val="009C6600"/>
    <w:rsid w:val="009C7A56"/>
    <w:rsid w:val="009D00BF"/>
    <w:rsid w:val="009D15CB"/>
    <w:rsid w:val="009E020E"/>
    <w:rsid w:val="009E2E48"/>
    <w:rsid w:val="009E4561"/>
    <w:rsid w:val="009E5FE8"/>
    <w:rsid w:val="009E7C7E"/>
    <w:rsid w:val="009F2A9A"/>
    <w:rsid w:val="009F408C"/>
    <w:rsid w:val="009F71E2"/>
    <w:rsid w:val="00A000E1"/>
    <w:rsid w:val="00A03692"/>
    <w:rsid w:val="00A0376E"/>
    <w:rsid w:val="00A03BE5"/>
    <w:rsid w:val="00A11B7C"/>
    <w:rsid w:val="00A163B6"/>
    <w:rsid w:val="00A20664"/>
    <w:rsid w:val="00A21054"/>
    <w:rsid w:val="00A225B0"/>
    <w:rsid w:val="00A22709"/>
    <w:rsid w:val="00A244BC"/>
    <w:rsid w:val="00A2460A"/>
    <w:rsid w:val="00A2640B"/>
    <w:rsid w:val="00A2785C"/>
    <w:rsid w:val="00A31E21"/>
    <w:rsid w:val="00A333B1"/>
    <w:rsid w:val="00A34306"/>
    <w:rsid w:val="00A346FA"/>
    <w:rsid w:val="00A34ACC"/>
    <w:rsid w:val="00A34C7B"/>
    <w:rsid w:val="00A351CE"/>
    <w:rsid w:val="00A36CCD"/>
    <w:rsid w:val="00A36E77"/>
    <w:rsid w:val="00A40003"/>
    <w:rsid w:val="00A40758"/>
    <w:rsid w:val="00A44E97"/>
    <w:rsid w:val="00A44ECD"/>
    <w:rsid w:val="00A46862"/>
    <w:rsid w:val="00A51684"/>
    <w:rsid w:val="00A54A70"/>
    <w:rsid w:val="00A54F06"/>
    <w:rsid w:val="00A57227"/>
    <w:rsid w:val="00A606CF"/>
    <w:rsid w:val="00A608D4"/>
    <w:rsid w:val="00A62555"/>
    <w:rsid w:val="00A633FA"/>
    <w:rsid w:val="00A6460F"/>
    <w:rsid w:val="00A64BE5"/>
    <w:rsid w:val="00A64FF3"/>
    <w:rsid w:val="00A65CF8"/>
    <w:rsid w:val="00A66CE2"/>
    <w:rsid w:val="00A700C4"/>
    <w:rsid w:val="00A76DE0"/>
    <w:rsid w:val="00A853AB"/>
    <w:rsid w:val="00A8742F"/>
    <w:rsid w:val="00A916A3"/>
    <w:rsid w:val="00A93944"/>
    <w:rsid w:val="00A9524A"/>
    <w:rsid w:val="00A95570"/>
    <w:rsid w:val="00A95E2B"/>
    <w:rsid w:val="00A97437"/>
    <w:rsid w:val="00AA1107"/>
    <w:rsid w:val="00AA2CE4"/>
    <w:rsid w:val="00AA3E3C"/>
    <w:rsid w:val="00AA4578"/>
    <w:rsid w:val="00AA59D9"/>
    <w:rsid w:val="00AA6DD3"/>
    <w:rsid w:val="00AA717B"/>
    <w:rsid w:val="00AB1424"/>
    <w:rsid w:val="00AB226E"/>
    <w:rsid w:val="00AB2FAE"/>
    <w:rsid w:val="00AB4C33"/>
    <w:rsid w:val="00AB5803"/>
    <w:rsid w:val="00AB70A7"/>
    <w:rsid w:val="00AB70BC"/>
    <w:rsid w:val="00AC0F84"/>
    <w:rsid w:val="00AC5D79"/>
    <w:rsid w:val="00AC683E"/>
    <w:rsid w:val="00AC6B55"/>
    <w:rsid w:val="00AC6E6D"/>
    <w:rsid w:val="00AC6FB7"/>
    <w:rsid w:val="00AC7FA2"/>
    <w:rsid w:val="00AD0F8C"/>
    <w:rsid w:val="00AD154D"/>
    <w:rsid w:val="00AD1A1D"/>
    <w:rsid w:val="00AD288F"/>
    <w:rsid w:val="00AD2C36"/>
    <w:rsid w:val="00AD31DC"/>
    <w:rsid w:val="00AD3FAD"/>
    <w:rsid w:val="00AD5B50"/>
    <w:rsid w:val="00AD60E8"/>
    <w:rsid w:val="00AD62DB"/>
    <w:rsid w:val="00AD7392"/>
    <w:rsid w:val="00AE0809"/>
    <w:rsid w:val="00AE1414"/>
    <w:rsid w:val="00AE1D40"/>
    <w:rsid w:val="00AE1F82"/>
    <w:rsid w:val="00AE210C"/>
    <w:rsid w:val="00AE2C8A"/>
    <w:rsid w:val="00AE318B"/>
    <w:rsid w:val="00AE566B"/>
    <w:rsid w:val="00AE5C1C"/>
    <w:rsid w:val="00AF0487"/>
    <w:rsid w:val="00AF36B6"/>
    <w:rsid w:val="00AF38D3"/>
    <w:rsid w:val="00B02D1B"/>
    <w:rsid w:val="00B05A37"/>
    <w:rsid w:val="00B05B20"/>
    <w:rsid w:val="00B05C16"/>
    <w:rsid w:val="00B079FD"/>
    <w:rsid w:val="00B10F37"/>
    <w:rsid w:val="00B1197E"/>
    <w:rsid w:val="00B12393"/>
    <w:rsid w:val="00B15FFB"/>
    <w:rsid w:val="00B16057"/>
    <w:rsid w:val="00B233D5"/>
    <w:rsid w:val="00B27043"/>
    <w:rsid w:val="00B27252"/>
    <w:rsid w:val="00B32CD9"/>
    <w:rsid w:val="00B3585F"/>
    <w:rsid w:val="00B362E3"/>
    <w:rsid w:val="00B3788C"/>
    <w:rsid w:val="00B40DAE"/>
    <w:rsid w:val="00B41C95"/>
    <w:rsid w:val="00B42300"/>
    <w:rsid w:val="00B44D52"/>
    <w:rsid w:val="00B44E06"/>
    <w:rsid w:val="00B4724B"/>
    <w:rsid w:val="00B47A59"/>
    <w:rsid w:val="00B50C69"/>
    <w:rsid w:val="00B6546C"/>
    <w:rsid w:val="00B75BEC"/>
    <w:rsid w:val="00B76B83"/>
    <w:rsid w:val="00B77A1D"/>
    <w:rsid w:val="00B801E0"/>
    <w:rsid w:val="00B818AF"/>
    <w:rsid w:val="00B85543"/>
    <w:rsid w:val="00B867A7"/>
    <w:rsid w:val="00B87E02"/>
    <w:rsid w:val="00B94B1B"/>
    <w:rsid w:val="00B971FD"/>
    <w:rsid w:val="00B9757A"/>
    <w:rsid w:val="00BA000D"/>
    <w:rsid w:val="00BA0B45"/>
    <w:rsid w:val="00BA1C37"/>
    <w:rsid w:val="00BA5315"/>
    <w:rsid w:val="00BA68E9"/>
    <w:rsid w:val="00BA6CE3"/>
    <w:rsid w:val="00BA700B"/>
    <w:rsid w:val="00BB11CE"/>
    <w:rsid w:val="00BB2FFB"/>
    <w:rsid w:val="00BB4520"/>
    <w:rsid w:val="00BB5CA6"/>
    <w:rsid w:val="00BB698E"/>
    <w:rsid w:val="00BB6A55"/>
    <w:rsid w:val="00BC3CF0"/>
    <w:rsid w:val="00BC5D95"/>
    <w:rsid w:val="00BC5E1E"/>
    <w:rsid w:val="00BC6892"/>
    <w:rsid w:val="00BD28D7"/>
    <w:rsid w:val="00BD3A2A"/>
    <w:rsid w:val="00BD53C4"/>
    <w:rsid w:val="00BD56F7"/>
    <w:rsid w:val="00BD5D56"/>
    <w:rsid w:val="00BD6420"/>
    <w:rsid w:val="00BE3216"/>
    <w:rsid w:val="00BE493E"/>
    <w:rsid w:val="00BE6972"/>
    <w:rsid w:val="00BF0FD3"/>
    <w:rsid w:val="00BF1575"/>
    <w:rsid w:val="00BF2481"/>
    <w:rsid w:val="00BF43A8"/>
    <w:rsid w:val="00BF5734"/>
    <w:rsid w:val="00BF75E4"/>
    <w:rsid w:val="00C02CB9"/>
    <w:rsid w:val="00C03A9A"/>
    <w:rsid w:val="00C041B6"/>
    <w:rsid w:val="00C0501F"/>
    <w:rsid w:val="00C05245"/>
    <w:rsid w:val="00C102AD"/>
    <w:rsid w:val="00C11D47"/>
    <w:rsid w:val="00C20F31"/>
    <w:rsid w:val="00C2273E"/>
    <w:rsid w:val="00C227C0"/>
    <w:rsid w:val="00C33CD9"/>
    <w:rsid w:val="00C33E85"/>
    <w:rsid w:val="00C35A77"/>
    <w:rsid w:val="00C40024"/>
    <w:rsid w:val="00C4046E"/>
    <w:rsid w:val="00C4153F"/>
    <w:rsid w:val="00C41F13"/>
    <w:rsid w:val="00C42229"/>
    <w:rsid w:val="00C438FC"/>
    <w:rsid w:val="00C45655"/>
    <w:rsid w:val="00C45A34"/>
    <w:rsid w:val="00C463A8"/>
    <w:rsid w:val="00C50BCD"/>
    <w:rsid w:val="00C53655"/>
    <w:rsid w:val="00C5439A"/>
    <w:rsid w:val="00C610BE"/>
    <w:rsid w:val="00C63427"/>
    <w:rsid w:val="00C6352F"/>
    <w:rsid w:val="00C63CD9"/>
    <w:rsid w:val="00C6459E"/>
    <w:rsid w:val="00C65F51"/>
    <w:rsid w:val="00C6610E"/>
    <w:rsid w:val="00C672F0"/>
    <w:rsid w:val="00C70E19"/>
    <w:rsid w:val="00C72E1E"/>
    <w:rsid w:val="00C7310E"/>
    <w:rsid w:val="00C75D6D"/>
    <w:rsid w:val="00C7666A"/>
    <w:rsid w:val="00C77431"/>
    <w:rsid w:val="00C7761C"/>
    <w:rsid w:val="00C77B9F"/>
    <w:rsid w:val="00C80180"/>
    <w:rsid w:val="00C81951"/>
    <w:rsid w:val="00C90C1E"/>
    <w:rsid w:val="00C91846"/>
    <w:rsid w:val="00C91B7B"/>
    <w:rsid w:val="00C92F92"/>
    <w:rsid w:val="00C93EAF"/>
    <w:rsid w:val="00C9544E"/>
    <w:rsid w:val="00C976FD"/>
    <w:rsid w:val="00CA1560"/>
    <w:rsid w:val="00CA32EB"/>
    <w:rsid w:val="00CA476B"/>
    <w:rsid w:val="00CA6D0B"/>
    <w:rsid w:val="00CB0340"/>
    <w:rsid w:val="00CB1B07"/>
    <w:rsid w:val="00CB4154"/>
    <w:rsid w:val="00CB4282"/>
    <w:rsid w:val="00CB5ECA"/>
    <w:rsid w:val="00CB724F"/>
    <w:rsid w:val="00CB7AA3"/>
    <w:rsid w:val="00CB7E1F"/>
    <w:rsid w:val="00CB7E29"/>
    <w:rsid w:val="00CC12B6"/>
    <w:rsid w:val="00CC18A1"/>
    <w:rsid w:val="00CC1C50"/>
    <w:rsid w:val="00CC4F23"/>
    <w:rsid w:val="00CC65A6"/>
    <w:rsid w:val="00CC73AB"/>
    <w:rsid w:val="00CC7CF8"/>
    <w:rsid w:val="00CD2E08"/>
    <w:rsid w:val="00CE04E9"/>
    <w:rsid w:val="00CE0B07"/>
    <w:rsid w:val="00CE2240"/>
    <w:rsid w:val="00CE703C"/>
    <w:rsid w:val="00CF0B13"/>
    <w:rsid w:val="00CF1892"/>
    <w:rsid w:val="00CF326B"/>
    <w:rsid w:val="00CF40B2"/>
    <w:rsid w:val="00CF57C1"/>
    <w:rsid w:val="00CF6CC3"/>
    <w:rsid w:val="00CF708C"/>
    <w:rsid w:val="00D0199C"/>
    <w:rsid w:val="00D035EB"/>
    <w:rsid w:val="00D055C7"/>
    <w:rsid w:val="00D05BE9"/>
    <w:rsid w:val="00D072BC"/>
    <w:rsid w:val="00D10ADD"/>
    <w:rsid w:val="00D10F68"/>
    <w:rsid w:val="00D13A1F"/>
    <w:rsid w:val="00D14EFD"/>
    <w:rsid w:val="00D14F80"/>
    <w:rsid w:val="00D153AA"/>
    <w:rsid w:val="00D1681F"/>
    <w:rsid w:val="00D2030D"/>
    <w:rsid w:val="00D2267C"/>
    <w:rsid w:val="00D24FF2"/>
    <w:rsid w:val="00D26D83"/>
    <w:rsid w:val="00D26FC1"/>
    <w:rsid w:val="00D30E73"/>
    <w:rsid w:val="00D314E3"/>
    <w:rsid w:val="00D335EE"/>
    <w:rsid w:val="00D33D52"/>
    <w:rsid w:val="00D34EDB"/>
    <w:rsid w:val="00D35261"/>
    <w:rsid w:val="00D37073"/>
    <w:rsid w:val="00D376C1"/>
    <w:rsid w:val="00D46F0B"/>
    <w:rsid w:val="00D51D14"/>
    <w:rsid w:val="00D5278E"/>
    <w:rsid w:val="00D53148"/>
    <w:rsid w:val="00D54537"/>
    <w:rsid w:val="00D54808"/>
    <w:rsid w:val="00D6229D"/>
    <w:rsid w:val="00D633A1"/>
    <w:rsid w:val="00D6480E"/>
    <w:rsid w:val="00D65EBE"/>
    <w:rsid w:val="00D6606D"/>
    <w:rsid w:val="00D66151"/>
    <w:rsid w:val="00D6629B"/>
    <w:rsid w:val="00D71C9E"/>
    <w:rsid w:val="00D75BC8"/>
    <w:rsid w:val="00D75C24"/>
    <w:rsid w:val="00D75CCE"/>
    <w:rsid w:val="00D860BE"/>
    <w:rsid w:val="00D91221"/>
    <w:rsid w:val="00D92C23"/>
    <w:rsid w:val="00D94E0B"/>
    <w:rsid w:val="00D95CDD"/>
    <w:rsid w:val="00D95E2E"/>
    <w:rsid w:val="00DA055A"/>
    <w:rsid w:val="00DA25AA"/>
    <w:rsid w:val="00DA3FC0"/>
    <w:rsid w:val="00DA565E"/>
    <w:rsid w:val="00DA614D"/>
    <w:rsid w:val="00DA6295"/>
    <w:rsid w:val="00DA766C"/>
    <w:rsid w:val="00DB220C"/>
    <w:rsid w:val="00DB481D"/>
    <w:rsid w:val="00DB7EBE"/>
    <w:rsid w:val="00DC078E"/>
    <w:rsid w:val="00DC22F8"/>
    <w:rsid w:val="00DC31E6"/>
    <w:rsid w:val="00DC4596"/>
    <w:rsid w:val="00DC580E"/>
    <w:rsid w:val="00DC5C89"/>
    <w:rsid w:val="00DD0358"/>
    <w:rsid w:val="00DD0D49"/>
    <w:rsid w:val="00DD5EB4"/>
    <w:rsid w:val="00DD7E59"/>
    <w:rsid w:val="00DE5DC1"/>
    <w:rsid w:val="00DE6E46"/>
    <w:rsid w:val="00DF0DC4"/>
    <w:rsid w:val="00DF1ACD"/>
    <w:rsid w:val="00DF2549"/>
    <w:rsid w:val="00DF37DF"/>
    <w:rsid w:val="00DF3CBC"/>
    <w:rsid w:val="00DF603B"/>
    <w:rsid w:val="00E0563C"/>
    <w:rsid w:val="00E06FDA"/>
    <w:rsid w:val="00E110B1"/>
    <w:rsid w:val="00E12A1C"/>
    <w:rsid w:val="00E17318"/>
    <w:rsid w:val="00E20F62"/>
    <w:rsid w:val="00E21798"/>
    <w:rsid w:val="00E22452"/>
    <w:rsid w:val="00E231A3"/>
    <w:rsid w:val="00E23539"/>
    <w:rsid w:val="00E23D34"/>
    <w:rsid w:val="00E2686F"/>
    <w:rsid w:val="00E27FE2"/>
    <w:rsid w:val="00E30492"/>
    <w:rsid w:val="00E33DB1"/>
    <w:rsid w:val="00E368AE"/>
    <w:rsid w:val="00E440F8"/>
    <w:rsid w:val="00E51225"/>
    <w:rsid w:val="00E538C3"/>
    <w:rsid w:val="00E53990"/>
    <w:rsid w:val="00E54990"/>
    <w:rsid w:val="00E60692"/>
    <w:rsid w:val="00E67A8C"/>
    <w:rsid w:val="00E73118"/>
    <w:rsid w:val="00E757AA"/>
    <w:rsid w:val="00E82657"/>
    <w:rsid w:val="00E82A87"/>
    <w:rsid w:val="00E8761B"/>
    <w:rsid w:val="00E87DBE"/>
    <w:rsid w:val="00E87DE9"/>
    <w:rsid w:val="00E900A0"/>
    <w:rsid w:val="00E91BAA"/>
    <w:rsid w:val="00E95059"/>
    <w:rsid w:val="00E95818"/>
    <w:rsid w:val="00E95E39"/>
    <w:rsid w:val="00E96F53"/>
    <w:rsid w:val="00EA360B"/>
    <w:rsid w:val="00EA4398"/>
    <w:rsid w:val="00EA5B68"/>
    <w:rsid w:val="00EA69F9"/>
    <w:rsid w:val="00EA7A8E"/>
    <w:rsid w:val="00EB0659"/>
    <w:rsid w:val="00EB2462"/>
    <w:rsid w:val="00EB3BAD"/>
    <w:rsid w:val="00EB3D2E"/>
    <w:rsid w:val="00EB58EB"/>
    <w:rsid w:val="00EB5BF3"/>
    <w:rsid w:val="00EC1AF9"/>
    <w:rsid w:val="00EC4EA6"/>
    <w:rsid w:val="00EC5888"/>
    <w:rsid w:val="00EC604B"/>
    <w:rsid w:val="00EC6172"/>
    <w:rsid w:val="00ED0565"/>
    <w:rsid w:val="00ED0E6A"/>
    <w:rsid w:val="00ED26CB"/>
    <w:rsid w:val="00ED43EE"/>
    <w:rsid w:val="00ED445A"/>
    <w:rsid w:val="00ED4E4F"/>
    <w:rsid w:val="00ED5CBA"/>
    <w:rsid w:val="00ED5E9F"/>
    <w:rsid w:val="00ED7586"/>
    <w:rsid w:val="00EE5769"/>
    <w:rsid w:val="00EE58AC"/>
    <w:rsid w:val="00EE5B35"/>
    <w:rsid w:val="00EF2770"/>
    <w:rsid w:val="00EF3B2B"/>
    <w:rsid w:val="00EF45F5"/>
    <w:rsid w:val="00EF51C2"/>
    <w:rsid w:val="00EF6398"/>
    <w:rsid w:val="00EF724C"/>
    <w:rsid w:val="00EF7891"/>
    <w:rsid w:val="00F0125D"/>
    <w:rsid w:val="00F01AAD"/>
    <w:rsid w:val="00F01F4B"/>
    <w:rsid w:val="00F0205C"/>
    <w:rsid w:val="00F055EB"/>
    <w:rsid w:val="00F06AC1"/>
    <w:rsid w:val="00F07F31"/>
    <w:rsid w:val="00F145ED"/>
    <w:rsid w:val="00F157C9"/>
    <w:rsid w:val="00F205E5"/>
    <w:rsid w:val="00F25C9D"/>
    <w:rsid w:val="00F2725B"/>
    <w:rsid w:val="00F30045"/>
    <w:rsid w:val="00F31091"/>
    <w:rsid w:val="00F311CE"/>
    <w:rsid w:val="00F330DA"/>
    <w:rsid w:val="00F340BB"/>
    <w:rsid w:val="00F36515"/>
    <w:rsid w:val="00F36D8E"/>
    <w:rsid w:val="00F40C9F"/>
    <w:rsid w:val="00F43639"/>
    <w:rsid w:val="00F45263"/>
    <w:rsid w:val="00F45860"/>
    <w:rsid w:val="00F4613E"/>
    <w:rsid w:val="00F46765"/>
    <w:rsid w:val="00F467C2"/>
    <w:rsid w:val="00F5338D"/>
    <w:rsid w:val="00F565D2"/>
    <w:rsid w:val="00F574B9"/>
    <w:rsid w:val="00F60757"/>
    <w:rsid w:val="00F609F1"/>
    <w:rsid w:val="00F6206F"/>
    <w:rsid w:val="00F63D73"/>
    <w:rsid w:val="00F64ACF"/>
    <w:rsid w:val="00F65D87"/>
    <w:rsid w:val="00F67B98"/>
    <w:rsid w:val="00F7064D"/>
    <w:rsid w:val="00F74D67"/>
    <w:rsid w:val="00F80C6D"/>
    <w:rsid w:val="00F811ED"/>
    <w:rsid w:val="00F85046"/>
    <w:rsid w:val="00F91B3B"/>
    <w:rsid w:val="00F94B95"/>
    <w:rsid w:val="00F958B5"/>
    <w:rsid w:val="00F967E2"/>
    <w:rsid w:val="00FA210C"/>
    <w:rsid w:val="00FA35A4"/>
    <w:rsid w:val="00FA4227"/>
    <w:rsid w:val="00FB2F11"/>
    <w:rsid w:val="00FB31EA"/>
    <w:rsid w:val="00FB464E"/>
    <w:rsid w:val="00FB6934"/>
    <w:rsid w:val="00FB6C16"/>
    <w:rsid w:val="00FC121A"/>
    <w:rsid w:val="00FC5C09"/>
    <w:rsid w:val="00FC5C97"/>
    <w:rsid w:val="00FC7DB3"/>
    <w:rsid w:val="00FD3057"/>
    <w:rsid w:val="00FD3C93"/>
    <w:rsid w:val="00FD5F9C"/>
    <w:rsid w:val="00FE0D12"/>
    <w:rsid w:val="00FE2DB1"/>
    <w:rsid w:val="00FE5480"/>
    <w:rsid w:val="00FE6D54"/>
    <w:rsid w:val="00FF618A"/>
    <w:rsid w:val="00FF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53F99-924F-4729-9CFB-886AC9C8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D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DD5"/>
    <w:rPr>
      <w:rFonts w:ascii="Tahoma" w:hAnsi="Tahoma" w:cs="Tahoma"/>
      <w:sz w:val="16"/>
      <w:szCs w:val="16"/>
    </w:rPr>
  </w:style>
  <w:style w:type="character" w:styleId="Hyperlink">
    <w:name w:val="Hyperlink"/>
    <w:basedOn w:val="DefaultParagraphFont"/>
    <w:uiPriority w:val="99"/>
    <w:unhideWhenUsed/>
    <w:rsid w:val="00BD6420"/>
    <w:rPr>
      <w:color w:val="0000FF" w:themeColor="hyperlink"/>
      <w:u w:val="single"/>
    </w:rPr>
  </w:style>
  <w:style w:type="paragraph" w:styleId="Header">
    <w:name w:val="header"/>
    <w:basedOn w:val="Normal"/>
    <w:link w:val="HeaderChar"/>
    <w:uiPriority w:val="99"/>
    <w:semiHidden/>
    <w:unhideWhenUsed/>
    <w:rsid w:val="00011A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1A74"/>
  </w:style>
  <w:style w:type="paragraph" w:styleId="Footer">
    <w:name w:val="footer"/>
    <w:basedOn w:val="Normal"/>
    <w:link w:val="FooterChar"/>
    <w:uiPriority w:val="99"/>
    <w:unhideWhenUsed/>
    <w:rsid w:val="00011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atriz.cebolla@healthpowerhouse.com" TargetMode="External"/><Relationship Id="rId3" Type="http://schemas.openxmlformats.org/officeDocument/2006/relationships/webSettings" Target="webSettings.xml"/><Relationship Id="rId7" Type="http://schemas.openxmlformats.org/officeDocument/2006/relationships/hyperlink" Target="http://www.healthpowerhouse.com/publications/euro-heart-index-20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rne.bjornberg@healthpow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2955</Characters>
  <Application>Microsoft Office Word</Application>
  <DocSecurity>0</DocSecurity>
  <Lines>24</Lines>
  <Paragraphs>7</Paragraphs>
  <ScaleCrop>false</ScaleCrop>
  <HeadingPairs>
    <vt:vector size="4" baseType="variant">
      <vt:variant>
        <vt:lpstr>Rubrik</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Hjertqvist</dc:creator>
  <cp:lastModifiedBy>Sebastian Rautila</cp:lastModifiedBy>
  <cp:revision>5</cp:revision>
  <dcterms:created xsi:type="dcterms:W3CDTF">2016-12-05T14:02:00Z</dcterms:created>
  <dcterms:modified xsi:type="dcterms:W3CDTF">2016-12-06T20:10:00Z</dcterms:modified>
</cp:coreProperties>
</file>