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3F" w:rsidRDefault="00C867E8" w:rsidP="00380E3F">
      <w:pPr>
        <w:rPr>
          <w:b/>
          <w:sz w:val="32"/>
          <w:szCs w:val="32"/>
          <w:lang w:val="sv-SE"/>
        </w:rPr>
      </w:pPr>
      <w:r>
        <w:rPr>
          <w:b/>
          <w:sz w:val="32"/>
          <w:szCs w:val="32"/>
          <w:lang w:val="sv-SE"/>
        </w:rPr>
        <w:t xml:space="preserve">Sverige fortsätter tappa mark </w:t>
      </w:r>
      <w:r w:rsidR="00380E3F">
        <w:rPr>
          <w:b/>
          <w:sz w:val="32"/>
          <w:szCs w:val="32"/>
          <w:lang w:val="sv-SE"/>
        </w:rPr>
        <w:t>i årets ranking av EU-sjukvården</w:t>
      </w:r>
    </w:p>
    <w:p w:rsidR="00C867E8" w:rsidRDefault="00C867E8" w:rsidP="00380E3F">
      <w:pPr>
        <w:rPr>
          <w:b/>
          <w:sz w:val="32"/>
          <w:szCs w:val="32"/>
          <w:lang w:val="sv-SE"/>
        </w:rPr>
      </w:pPr>
      <w:r>
        <w:rPr>
          <w:b/>
          <w:sz w:val="32"/>
          <w:szCs w:val="32"/>
          <w:lang w:val="sv-SE"/>
        </w:rPr>
        <w:t>”Övriga Norden drar ifrån när Sverige inte får rätsida på stora systemfel”</w:t>
      </w:r>
    </w:p>
    <w:p w:rsidR="00380E3F" w:rsidRDefault="00380E3F" w:rsidP="00380E3F">
      <w:pPr>
        <w:rPr>
          <w:lang w:val="sv-SE"/>
        </w:rPr>
      </w:pPr>
    </w:p>
    <w:p w:rsidR="00380E3F" w:rsidRDefault="007679FE" w:rsidP="00380E3F">
      <w:pPr>
        <w:rPr>
          <w:lang w:val="sv-SE"/>
        </w:rPr>
      </w:pPr>
      <w:r>
        <w:rPr>
          <w:lang w:val="sv-SE"/>
        </w:rPr>
        <w:t xml:space="preserve"> (Bryssel, den 27 </w:t>
      </w:r>
      <w:r w:rsidR="004A09B5">
        <w:rPr>
          <w:lang w:val="sv-SE"/>
        </w:rPr>
        <w:t>januari, 2015</w:t>
      </w:r>
      <w:r w:rsidR="00380E3F">
        <w:rPr>
          <w:lang w:val="sv-SE"/>
        </w:rPr>
        <w:t>)</w:t>
      </w:r>
    </w:p>
    <w:p w:rsidR="00380E3F" w:rsidRPr="007679FE" w:rsidRDefault="00C867E8" w:rsidP="00380E3F">
      <w:pPr>
        <w:rPr>
          <w:b/>
          <w:lang w:val="sv-SE"/>
        </w:rPr>
      </w:pPr>
      <w:r>
        <w:rPr>
          <w:b/>
          <w:lang w:val="sv-SE"/>
        </w:rPr>
        <w:t xml:space="preserve">2014 års </w:t>
      </w:r>
      <w:r w:rsidR="00380E3F">
        <w:rPr>
          <w:b/>
          <w:lang w:val="sv-SE"/>
        </w:rPr>
        <w:t xml:space="preserve">Euro Health </w:t>
      </w:r>
      <w:proofErr w:type="spellStart"/>
      <w:r w:rsidR="00380E3F">
        <w:rPr>
          <w:b/>
          <w:lang w:val="sv-SE"/>
        </w:rPr>
        <w:t>Consumer</w:t>
      </w:r>
      <w:proofErr w:type="spellEnd"/>
      <w:r w:rsidR="00380E3F">
        <w:rPr>
          <w:b/>
          <w:lang w:val="sv-SE"/>
        </w:rPr>
        <w:t xml:space="preserve"> Index (EHCI)</w:t>
      </w:r>
      <w:r>
        <w:rPr>
          <w:b/>
          <w:lang w:val="sv-SE"/>
        </w:rPr>
        <w:t xml:space="preserve"> bekräftar </w:t>
      </w:r>
      <w:r w:rsidR="00AF13B4">
        <w:rPr>
          <w:b/>
          <w:lang w:val="sv-SE"/>
        </w:rPr>
        <w:t>a</w:t>
      </w:r>
      <w:r>
        <w:rPr>
          <w:b/>
          <w:lang w:val="sv-SE"/>
        </w:rPr>
        <w:t xml:space="preserve">tt svensk sjukvård har stora problem. Sveriges ranking </w:t>
      </w:r>
      <w:r w:rsidR="008218FB" w:rsidRPr="007679FE">
        <w:rPr>
          <w:b/>
          <w:lang w:val="sv-SE"/>
        </w:rPr>
        <w:t>sjunker</w:t>
      </w:r>
      <w:r w:rsidRPr="007679FE">
        <w:rPr>
          <w:b/>
          <w:lang w:val="sv-SE"/>
        </w:rPr>
        <w:t xml:space="preserve"> från 11:e till 12:e plats </w:t>
      </w:r>
      <w:r w:rsidR="00F87A72" w:rsidRPr="007679FE">
        <w:rPr>
          <w:b/>
          <w:lang w:val="sv-SE"/>
        </w:rPr>
        <w:t>–</w:t>
      </w:r>
      <w:r w:rsidRPr="007679FE">
        <w:rPr>
          <w:b/>
          <w:lang w:val="sv-SE"/>
        </w:rPr>
        <w:t xml:space="preserve"> </w:t>
      </w:r>
      <w:r w:rsidR="00F87A72" w:rsidRPr="007679FE">
        <w:rPr>
          <w:b/>
          <w:lang w:val="sv-SE"/>
        </w:rPr>
        <w:t xml:space="preserve">en stadig försämring sedan 2007, då Sverige intog en 6:e plats. </w:t>
      </w:r>
      <w:r w:rsidR="00766280" w:rsidRPr="007679FE">
        <w:rPr>
          <w:b/>
          <w:lang w:val="sv-SE"/>
        </w:rPr>
        <w:t>Sverige får se sig passerat av alla övriga nordiska länder</w:t>
      </w:r>
      <w:r w:rsidR="00F87A72" w:rsidRPr="007679FE">
        <w:rPr>
          <w:b/>
          <w:lang w:val="sv-SE"/>
        </w:rPr>
        <w:t xml:space="preserve"> och klyftan växer</w:t>
      </w:r>
      <w:r w:rsidR="00766280" w:rsidRPr="007679FE">
        <w:rPr>
          <w:b/>
          <w:lang w:val="sv-SE"/>
        </w:rPr>
        <w:t xml:space="preserve">. </w:t>
      </w:r>
      <w:r w:rsidR="00380E3F" w:rsidRPr="007679FE">
        <w:rPr>
          <w:b/>
          <w:lang w:val="sv-SE"/>
        </w:rPr>
        <w:t>Är detta bekräftelsen på att svensk sjukvård försämrats?</w:t>
      </w:r>
    </w:p>
    <w:p w:rsidR="00766280" w:rsidRPr="00766280" w:rsidRDefault="008218FB" w:rsidP="00766280">
      <w:pPr>
        <w:pStyle w:val="Liststycke"/>
        <w:numPr>
          <w:ilvl w:val="0"/>
          <w:numId w:val="3"/>
        </w:numPr>
        <w:rPr>
          <w:lang w:val="sv-SE"/>
        </w:rPr>
      </w:pPr>
      <w:r w:rsidRPr="007679FE">
        <w:rPr>
          <w:lang w:val="sv-SE"/>
        </w:rPr>
        <w:t>Vi</w:t>
      </w:r>
      <w:r w:rsidR="0073514D" w:rsidRPr="007679FE">
        <w:rPr>
          <w:lang w:val="sv-SE"/>
        </w:rPr>
        <w:t xml:space="preserve"> har tidigare </w:t>
      </w:r>
      <w:proofErr w:type="gramStart"/>
      <w:r w:rsidR="0073514D" w:rsidRPr="007679FE">
        <w:rPr>
          <w:lang w:val="sv-SE"/>
        </w:rPr>
        <w:t>givit</w:t>
      </w:r>
      <w:proofErr w:type="gramEnd"/>
      <w:r w:rsidR="0073514D" w:rsidRPr="007679FE">
        <w:rPr>
          <w:lang w:val="sv-SE"/>
        </w:rPr>
        <w:t xml:space="preserve"> förklaringen att </w:t>
      </w:r>
      <w:r w:rsidR="00766280" w:rsidRPr="007679FE">
        <w:rPr>
          <w:lang w:val="sv-SE"/>
        </w:rPr>
        <w:t>andra</w:t>
      </w:r>
      <w:r w:rsidR="00766280" w:rsidRPr="00766280">
        <w:rPr>
          <w:lang w:val="sv-SE"/>
        </w:rPr>
        <w:t xml:space="preserve"> länder förbättrat sig mer, förklarar Dr Arne Björnberg, </w:t>
      </w:r>
      <w:r w:rsidR="00F57ABE">
        <w:rPr>
          <w:lang w:val="sv-SE"/>
        </w:rPr>
        <w:t>styrels</w:t>
      </w:r>
      <w:r w:rsidR="003E7406">
        <w:rPr>
          <w:lang w:val="sv-SE"/>
        </w:rPr>
        <w:t>eordförande och utrednings</w:t>
      </w:r>
      <w:r w:rsidR="00766280" w:rsidRPr="00766280">
        <w:rPr>
          <w:lang w:val="sv-SE"/>
        </w:rPr>
        <w:t xml:space="preserve">chef på </w:t>
      </w:r>
      <w:r w:rsidR="00F57ABE">
        <w:rPr>
          <w:lang w:val="sv-SE"/>
        </w:rPr>
        <w:t xml:space="preserve">det svenska undersökningsföretaget </w:t>
      </w:r>
      <w:r w:rsidR="00766280" w:rsidRPr="00766280">
        <w:rPr>
          <w:lang w:val="sv-SE"/>
        </w:rPr>
        <w:t xml:space="preserve">Health </w:t>
      </w:r>
      <w:proofErr w:type="spellStart"/>
      <w:r w:rsidR="00766280" w:rsidRPr="00766280">
        <w:rPr>
          <w:lang w:val="sv-SE"/>
        </w:rPr>
        <w:t>Consumer</w:t>
      </w:r>
      <w:proofErr w:type="spellEnd"/>
      <w:r w:rsidR="00766280" w:rsidRPr="00766280">
        <w:rPr>
          <w:lang w:val="sv-SE"/>
        </w:rPr>
        <w:t xml:space="preserve"> </w:t>
      </w:r>
      <w:proofErr w:type="spellStart"/>
      <w:r w:rsidR="00766280" w:rsidRPr="00766280">
        <w:rPr>
          <w:lang w:val="sv-SE"/>
        </w:rPr>
        <w:t>Power</w:t>
      </w:r>
      <w:r w:rsidR="002D0682">
        <w:rPr>
          <w:lang w:val="sv-SE"/>
        </w:rPr>
        <w:t>house</w:t>
      </w:r>
      <w:proofErr w:type="spellEnd"/>
      <w:r w:rsidR="002D0682">
        <w:rPr>
          <w:lang w:val="sv-SE"/>
        </w:rPr>
        <w:t>, som sedan 2005 publicerat</w:t>
      </w:r>
      <w:r w:rsidR="00766280" w:rsidRPr="00766280">
        <w:rPr>
          <w:lang w:val="sv-SE"/>
        </w:rPr>
        <w:t xml:space="preserve"> EHCI.  </w:t>
      </w:r>
      <w:r w:rsidR="007B7455">
        <w:rPr>
          <w:lang w:val="sv-SE"/>
        </w:rPr>
        <w:t xml:space="preserve">Så är det också. </w:t>
      </w:r>
      <w:r w:rsidR="0073514D">
        <w:rPr>
          <w:lang w:val="sv-SE"/>
        </w:rPr>
        <w:t xml:space="preserve">Men när den negativa utvecklingen fortsätter </w:t>
      </w:r>
      <w:r w:rsidR="009045E1">
        <w:rPr>
          <w:lang w:val="sv-SE"/>
        </w:rPr>
        <w:t xml:space="preserve">i Sverige </w:t>
      </w:r>
      <w:r w:rsidR="0073514D">
        <w:rPr>
          <w:lang w:val="sv-SE"/>
        </w:rPr>
        <w:t>blir nog slutsatsen att en reel</w:t>
      </w:r>
      <w:r w:rsidR="007B7455">
        <w:rPr>
          <w:lang w:val="sv-SE"/>
        </w:rPr>
        <w:t>l</w:t>
      </w:r>
      <w:r w:rsidR="0073514D">
        <w:rPr>
          <w:lang w:val="sv-SE"/>
        </w:rPr>
        <w:t xml:space="preserve"> försämring äger rum. Oförmågan att göra något åt de långa väntetiderna påverkar den svenska vårdkvaliteten i många andra avseenden.</w:t>
      </w:r>
    </w:p>
    <w:p w:rsidR="00921720" w:rsidRPr="00921720" w:rsidRDefault="00921720" w:rsidP="00766280">
      <w:pPr>
        <w:rPr>
          <w:b/>
          <w:lang w:val="sv-SE"/>
        </w:rPr>
      </w:pPr>
      <w:r w:rsidRPr="00921720">
        <w:rPr>
          <w:b/>
          <w:lang w:val="sv-SE"/>
        </w:rPr>
        <w:t>”Oförmåga lösa långvariga problem”</w:t>
      </w:r>
    </w:p>
    <w:p w:rsidR="00C7528E" w:rsidRDefault="0073514D" w:rsidP="00766280">
      <w:pPr>
        <w:rPr>
          <w:lang w:val="sv-SE"/>
        </w:rPr>
      </w:pPr>
      <w:r w:rsidRPr="00C75B03">
        <w:rPr>
          <w:lang w:val="sv-SE"/>
        </w:rPr>
        <w:t>Sverige får i årets EHCI 761</w:t>
      </w:r>
      <w:r w:rsidR="00C7528E" w:rsidRPr="00C75B03">
        <w:rPr>
          <w:lang w:val="sv-SE"/>
        </w:rPr>
        <w:t xml:space="preserve"> av 1 000 möjliga poäng, vilke</w:t>
      </w:r>
      <w:r w:rsidRPr="00C75B03">
        <w:rPr>
          <w:lang w:val="sv-SE"/>
        </w:rPr>
        <w:t>t placerar svensk sjukvård på 12</w:t>
      </w:r>
      <w:r w:rsidR="00C7528E" w:rsidRPr="00C75B03">
        <w:rPr>
          <w:lang w:val="sv-SE"/>
        </w:rPr>
        <w:t xml:space="preserve">:e plats, efter </w:t>
      </w:r>
      <w:r w:rsidRPr="00C75B03">
        <w:rPr>
          <w:lang w:val="sv-SE"/>
        </w:rPr>
        <w:t xml:space="preserve">bland </w:t>
      </w:r>
      <w:r w:rsidR="005E6B37" w:rsidRPr="00C75B03">
        <w:rPr>
          <w:lang w:val="sv-SE"/>
        </w:rPr>
        <w:t xml:space="preserve">andra </w:t>
      </w:r>
      <w:r w:rsidRPr="00C75B03">
        <w:rPr>
          <w:lang w:val="sv-SE"/>
        </w:rPr>
        <w:t>samtliga övriga nordiska länder</w:t>
      </w:r>
      <w:r w:rsidR="00921720" w:rsidRPr="00C75B03">
        <w:rPr>
          <w:lang w:val="sv-SE"/>
        </w:rPr>
        <w:t xml:space="preserve">. </w:t>
      </w:r>
      <w:r w:rsidRPr="00C75B03">
        <w:rPr>
          <w:lang w:val="sv-SE"/>
        </w:rPr>
        <w:t xml:space="preserve">Sverige rankas nu mellan Frankrike och Portugal. </w:t>
      </w:r>
      <w:r w:rsidR="00921720" w:rsidRPr="00C75B03">
        <w:rPr>
          <w:lang w:val="sv-SE"/>
        </w:rPr>
        <w:t>Nederländerna</w:t>
      </w:r>
      <w:r w:rsidR="00921720">
        <w:rPr>
          <w:lang w:val="sv-SE"/>
        </w:rPr>
        <w:t xml:space="preserve"> bevarar sin </w:t>
      </w:r>
      <w:r>
        <w:rPr>
          <w:lang w:val="sv-SE"/>
        </w:rPr>
        <w:t>topposition på 898</w:t>
      </w:r>
      <w:r w:rsidR="00921720" w:rsidRPr="00E12A76">
        <w:rPr>
          <w:lang w:val="sv-SE"/>
        </w:rPr>
        <w:t xml:space="preserve"> poäng,</w:t>
      </w:r>
      <w:r>
        <w:rPr>
          <w:lang w:val="sv-SE"/>
        </w:rPr>
        <w:t xml:space="preserve"> följt av Schweiz, Norge, </w:t>
      </w:r>
      <w:r w:rsidR="00E123C3">
        <w:rPr>
          <w:lang w:val="sv-SE"/>
        </w:rPr>
        <w:t xml:space="preserve">Finland och </w:t>
      </w:r>
      <w:r w:rsidR="00AF13B4">
        <w:rPr>
          <w:lang w:val="sv-SE"/>
        </w:rPr>
        <w:t>D</w:t>
      </w:r>
      <w:r w:rsidR="00E123C3">
        <w:rPr>
          <w:lang w:val="sv-SE"/>
        </w:rPr>
        <w:t>anmark</w:t>
      </w:r>
      <w:r w:rsidR="006809F4">
        <w:rPr>
          <w:lang w:val="sv-SE"/>
        </w:rPr>
        <w:t xml:space="preserve"> (se grafik nedan).</w:t>
      </w:r>
      <w:r w:rsidR="00CE249A">
        <w:rPr>
          <w:lang w:val="sv-SE"/>
        </w:rPr>
        <w:t xml:space="preserve"> Vad gör att våra nordiska grannar drar ifrån?</w:t>
      </w:r>
    </w:p>
    <w:p w:rsidR="00FF2A70" w:rsidRDefault="00FF2A70" w:rsidP="00FF2A70">
      <w:pPr>
        <w:pStyle w:val="Liststycke"/>
        <w:numPr>
          <w:ilvl w:val="0"/>
          <w:numId w:val="3"/>
        </w:numPr>
        <w:rPr>
          <w:lang w:val="sv-SE"/>
        </w:rPr>
      </w:pPr>
      <w:r>
        <w:rPr>
          <w:lang w:val="sv-SE"/>
        </w:rPr>
        <w:t xml:space="preserve">De senaste årens index har visat att bara Serbien </w:t>
      </w:r>
      <w:r w:rsidR="008218FB" w:rsidRPr="003A2BEF">
        <w:rPr>
          <w:lang w:val="sv-SE"/>
        </w:rPr>
        <w:t>och Irland</w:t>
      </w:r>
      <w:r w:rsidRPr="003A2BEF">
        <w:rPr>
          <w:lang w:val="sv-SE"/>
        </w:rPr>
        <w:t xml:space="preserve"> h</w:t>
      </w:r>
      <w:r>
        <w:rPr>
          <w:lang w:val="sv-SE"/>
        </w:rPr>
        <w:t>aft lika långa väntetider som Sverige</w:t>
      </w:r>
      <w:r w:rsidR="003E7406">
        <w:rPr>
          <w:lang w:val="sv-SE"/>
        </w:rPr>
        <w:t xml:space="preserve">, säger Johan </w:t>
      </w:r>
      <w:proofErr w:type="spellStart"/>
      <w:r w:rsidR="003E7406">
        <w:rPr>
          <w:lang w:val="sv-SE"/>
        </w:rPr>
        <w:t>Hjertqvist</w:t>
      </w:r>
      <w:proofErr w:type="spellEnd"/>
      <w:r w:rsidR="003E7406">
        <w:rPr>
          <w:lang w:val="sv-SE"/>
        </w:rPr>
        <w:t xml:space="preserve">, </w:t>
      </w:r>
      <w:proofErr w:type="spellStart"/>
      <w:r w:rsidR="003E7406">
        <w:rPr>
          <w:lang w:val="sv-SE"/>
        </w:rPr>
        <w:t>HCP</w:t>
      </w:r>
      <w:r w:rsidR="005751C5">
        <w:rPr>
          <w:lang w:val="sv-SE"/>
        </w:rPr>
        <w:t>:s</w:t>
      </w:r>
      <w:proofErr w:type="spellEnd"/>
      <w:r w:rsidR="005751C5">
        <w:rPr>
          <w:lang w:val="sv-SE"/>
        </w:rPr>
        <w:t xml:space="preserve"> grundare</w:t>
      </w:r>
      <w:r w:rsidR="003E7406">
        <w:rPr>
          <w:lang w:val="sv-SE"/>
        </w:rPr>
        <w:t>.</w:t>
      </w:r>
      <w:r>
        <w:rPr>
          <w:lang w:val="sv-SE"/>
        </w:rPr>
        <w:t xml:space="preserve"> Nu lämnar Serbien oss bakom sig. Se på Finland, som ännu för ett par år sedan hade mycket långa väntetider. Där har man kunnat förbättra tillgängligheten radikalt, en viktig förklaring till att Finland gått som en raket i EU-rankingen!</w:t>
      </w:r>
      <w:r w:rsidR="00AF13B4">
        <w:rPr>
          <w:lang w:val="sv-SE"/>
        </w:rPr>
        <w:t xml:space="preserve"> Varför kan Finland, men inte Sverige?</w:t>
      </w:r>
    </w:p>
    <w:p w:rsidR="00FF2A70" w:rsidRPr="00FF2A70" w:rsidRDefault="00FF2A70" w:rsidP="00FF2A70">
      <w:pPr>
        <w:pStyle w:val="Liststycke"/>
        <w:rPr>
          <w:lang w:val="sv-SE"/>
        </w:rPr>
      </w:pPr>
    </w:p>
    <w:p w:rsidR="005751C5" w:rsidRPr="00F70BE0" w:rsidRDefault="00F70BE0" w:rsidP="005751C5">
      <w:pPr>
        <w:rPr>
          <w:b/>
          <w:lang w:val="sv-SE"/>
        </w:rPr>
      </w:pPr>
      <w:r w:rsidRPr="00F70BE0">
        <w:rPr>
          <w:b/>
          <w:lang w:val="sv-SE"/>
        </w:rPr>
        <w:t>Ska Sverige byta system?</w:t>
      </w:r>
    </w:p>
    <w:p w:rsidR="00AF13B4" w:rsidRDefault="00F70BE0" w:rsidP="005751C5">
      <w:pPr>
        <w:rPr>
          <w:lang w:val="sv-SE"/>
        </w:rPr>
      </w:pPr>
      <w:r>
        <w:rPr>
          <w:lang w:val="sv-SE"/>
        </w:rPr>
        <w:t xml:space="preserve">Ingen </w:t>
      </w:r>
      <w:r w:rsidR="002D0682">
        <w:rPr>
          <w:lang w:val="sv-SE"/>
        </w:rPr>
        <w:t xml:space="preserve">i Sverige vill </w:t>
      </w:r>
      <w:r>
        <w:rPr>
          <w:lang w:val="sv-SE"/>
        </w:rPr>
        <w:t xml:space="preserve">diskutera hur </w:t>
      </w:r>
      <w:r w:rsidR="006809F4">
        <w:rPr>
          <w:lang w:val="sv-SE"/>
        </w:rPr>
        <w:t>framtidens sjukvård</w:t>
      </w:r>
      <w:r>
        <w:rPr>
          <w:lang w:val="sv-SE"/>
        </w:rPr>
        <w:t xml:space="preserve"> ska finansieras. Årets </w:t>
      </w:r>
      <w:proofErr w:type="spellStart"/>
      <w:r>
        <w:rPr>
          <w:lang w:val="sv-SE"/>
        </w:rPr>
        <w:t>EHCI-rapport</w:t>
      </w:r>
      <w:proofErr w:type="spellEnd"/>
      <w:r>
        <w:rPr>
          <w:lang w:val="sv-SE"/>
        </w:rPr>
        <w:t xml:space="preserve"> ger annars bränsle åt </w:t>
      </w:r>
      <w:r w:rsidR="00C74A6B">
        <w:rPr>
          <w:lang w:val="sv-SE"/>
        </w:rPr>
        <w:t xml:space="preserve">detta ämne genom att visa, att försäkringsbaserad sjukvård tycks ge bättre övergripande resultat. Skattefinansiering kan ge väl fungerande sjukvård i små, homogena länder </w:t>
      </w:r>
      <w:r w:rsidR="006809F4">
        <w:rPr>
          <w:lang w:val="sv-SE"/>
        </w:rPr>
        <w:t xml:space="preserve">såsom </w:t>
      </w:r>
      <w:r w:rsidR="00C74A6B">
        <w:rPr>
          <w:lang w:val="sv-SE"/>
        </w:rPr>
        <w:t>Island, Danmark</w:t>
      </w:r>
      <w:r w:rsidR="00AF13B4">
        <w:rPr>
          <w:lang w:val="sv-SE"/>
        </w:rPr>
        <w:t>, Finland</w:t>
      </w:r>
      <w:r w:rsidR="00C74A6B">
        <w:rPr>
          <w:lang w:val="sv-SE"/>
        </w:rPr>
        <w:t xml:space="preserve"> och Norge</w:t>
      </w:r>
      <w:r w:rsidR="006809F4">
        <w:rPr>
          <w:lang w:val="sv-SE"/>
        </w:rPr>
        <w:t>, menar EHCI,</w:t>
      </w:r>
      <w:r w:rsidR="00C74A6B">
        <w:rPr>
          <w:lang w:val="sv-SE"/>
        </w:rPr>
        <w:t xml:space="preserve"> men i större länder tycks försäkringslösningar fungera bäst. EHCI jämför framgångsexempel som Nederländerna, Schweiz, Belgien, Tyskland och Frankrike med skattefinansierade länd</w:t>
      </w:r>
      <w:r w:rsidR="005E6B37">
        <w:rPr>
          <w:lang w:val="sv-SE"/>
        </w:rPr>
        <w:t xml:space="preserve">er som Storbritannien, </w:t>
      </w:r>
      <w:r w:rsidR="005E6B37" w:rsidRPr="00C75B03">
        <w:rPr>
          <w:lang w:val="sv-SE"/>
        </w:rPr>
        <w:t xml:space="preserve">Spanien </w:t>
      </w:r>
      <w:r w:rsidR="00C74A6B" w:rsidRPr="00C75B03">
        <w:rPr>
          <w:lang w:val="sv-SE"/>
        </w:rPr>
        <w:t xml:space="preserve">och Italien, vilka </w:t>
      </w:r>
      <w:r w:rsidR="00930588" w:rsidRPr="00E12A76">
        <w:rPr>
          <w:lang w:val="sv-SE"/>
        </w:rPr>
        <w:t>har</w:t>
      </w:r>
      <w:r w:rsidR="00C74A6B" w:rsidRPr="00930588">
        <w:rPr>
          <w:color w:val="0070C0"/>
          <w:lang w:val="sv-SE"/>
        </w:rPr>
        <w:t xml:space="preserve"> </w:t>
      </w:r>
      <w:r w:rsidR="00C74A6B">
        <w:rPr>
          <w:lang w:val="sv-SE"/>
        </w:rPr>
        <w:t>svårt att konkurrera om de goda resultaten.</w:t>
      </w:r>
      <w:r w:rsidR="006809F4">
        <w:rPr>
          <w:lang w:val="sv-SE"/>
        </w:rPr>
        <w:t xml:space="preserve"> </w:t>
      </w:r>
    </w:p>
    <w:p w:rsidR="00F70BE0" w:rsidRPr="00AF13B4" w:rsidRDefault="006809F4" w:rsidP="00AF13B4">
      <w:pPr>
        <w:pStyle w:val="Liststycke"/>
        <w:numPr>
          <w:ilvl w:val="0"/>
          <w:numId w:val="3"/>
        </w:numPr>
        <w:rPr>
          <w:lang w:val="sv-SE"/>
        </w:rPr>
      </w:pPr>
      <w:r w:rsidRPr="00AF13B4">
        <w:rPr>
          <w:lang w:val="sv-SE"/>
        </w:rPr>
        <w:t xml:space="preserve">En begränsad, tydlig roll för </w:t>
      </w:r>
      <w:r w:rsidR="00AF13B4">
        <w:rPr>
          <w:lang w:val="sv-SE"/>
        </w:rPr>
        <w:t>politikerna i sjukvården tycks vara</w:t>
      </w:r>
      <w:r w:rsidRPr="00AF13B4">
        <w:rPr>
          <w:lang w:val="sv-SE"/>
        </w:rPr>
        <w:t xml:space="preserve"> en förutsättning för effektivitet och </w:t>
      </w:r>
      <w:r w:rsidR="00AF13B4">
        <w:rPr>
          <w:lang w:val="sv-SE"/>
        </w:rPr>
        <w:t>förändringsförmåga, framhåller Arne Björnberg. Få länder har så mycket politisk inblandning i sjukvården som Sverige.</w:t>
      </w:r>
      <w:r w:rsidR="005D1687">
        <w:rPr>
          <w:lang w:val="sv-SE"/>
        </w:rPr>
        <w:t xml:space="preserve"> Ingen av våra framgångsrika grannar tillåter sjukvårdspolitikerna direkt inflytande över den löpande, operativa verksamheten. </w:t>
      </w:r>
    </w:p>
    <w:p w:rsidR="00367DCB" w:rsidRDefault="00367DCB" w:rsidP="005751C5">
      <w:pPr>
        <w:rPr>
          <w:lang w:val="sv-SE"/>
        </w:rPr>
      </w:pPr>
    </w:p>
    <w:p w:rsidR="00367DCB" w:rsidRDefault="008218FB" w:rsidP="008218FB">
      <w:pPr>
        <w:spacing w:after="200" w:line="276" w:lineRule="auto"/>
        <w:jc w:val="center"/>
        <w:rPr>
          <w:lang w:val="sv-SE"/>
        </w:rPr>
      </w:pPr>
      <w:r w:rsidRPr="00BF76C1">
        <w:rPr>
          <w:noProof/>
          <w:lang w:val="sv-SE" w:eastAsia="sv-SE"/>
        </w:rPr>
        <w:lastRenderedPageBreak/>
        <w:drawing>
          <wp:inline distT="0" distB="0" distL="0" distR="0">
            <wp:extent cx="5760720" cy="39947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60720" cy="3994785"/>
                    </a:xfrm>
                    <a:prstGeom prst="rect">
                      <a:avLst/>
                    </a:prstGeom>
                  </pic:spPr>
                </pic:pic>
              </a:graphicData>
            </a:graphic>
          </wp:inline>
        </w:drawing>
      </w:r>
    </w:p>
    <w:p w:rsidR="00AF13B4" w:rsidRDefault="00AF13B4" w:rsidP="00422A85">
      <w:pPr>
        <w:spacing w:after="200"/>
        <w:rPr>
          <w:lang w:val="sv-SE"/>
        </w:rPr>
      </w:pPr>
      <w:r>
        <w:rPr>
          <w:lang w:val="sv-SE"/>
        </w:rPr>
        <w:t>EU-kommissionen har nu i uppdrag att utveckla metoder för utvärdering av medlemsstaternas hälso- och sjukvårdssystem. Sedan HCP 2005 publicerade det första EHCI har denna jämförelse blivit en standard för väl fungerande sjukvård inom EU.</w:t>
      </w:r>
    </w:p>
    <w:p w:rsidR="00946AB0" w:rsidRDefault="007679FE" w:rsidP="00422A85">
      <w:pPr>
        <w:spacing w:after="200"/>
        <w:rPr>
          <w:lang w:val="sv-SE"/>
        </w:rPr>
      </w:pPr>
      <w:r>
        <w:rPr>
          <w:lang w:val="sv-SE"/>
        </w:rPr>
        <w:t xml:space="preserve">Årets undersökning presenterades </w:t>
      </w:r>
      <w:r w:rsidR="003A2BEF">
        <w:rPr>
          <w:lang w:val="sv-SE"/>
        </w:rPr>
        <w:t xml:space="preserve">på tisdagen </w:t>
      </w:r>
      <w:r>
        <w:rPr>
          <w:lang w:val="sv-SE"/>
        </w:rPr>
        <w:t xml:space="preserve">i Bryssel vid ett seminarium under medverkan av bland andra EU:s hälsokommissionär </w:t>
      </w:r>
      <w:proofErr w:type="spellStart"/>
      <w:r>
        <w:rPr>
          <w:lang w:val="sv-SE"/>
        </w:rPr>
        <w:t>Vytenis</w:t>
      </w:r>
      <w:proofErr w:type="spellEnd"/>
      <w:r>
        <w:rPr>
          <w:lang w:val="sv-SE"/>
        </w:rPr>
        <w:t xml:space="preserve"> </w:t>
      </w:r>
      <w:proofErr w:type="spellStart"/>
      <w:r>
        <w:rPr>
          <w:lang w:val="sv-SE"/>
        </w:rPr>
        <w:t>Andriukaitis</w:t>
      </w:r>
      <w:proofErr w:type="spellEnd"/>
      <w:r>
        <w:rPr>
          <w:lang w:val="sv-SE"/>
        </w:rPr>
        <w:t xml:space="preserve">. </w:t>
      </w:r>
      <w:r w:rsidR="00E17404">
        <w:rPr>
          <w:lang w:val="sv-SE"/>
        </w:rPr>
        <w:t xml:space="preserve">Allt </w:t>
      </w:r>
      <w:proofErr w:type="spellStart"/>
      <w:r w:rsidR="00E17404">
        <w:rPr>
          <w:lang w:val="sv-SE"/>
        </w:rPr>
        <w:t>EHCI-material</w:t>
      </w:r>
      <w:proofErr w:type="spellEnd"/>
      <w:r w:rsidR="00E17404">
        <w:rPr>
          <w:lang w:val="sv-SE"/>
        </w:rPr>
        <w:t xml:space="preserve"> finns tillgänglig på vår hemsida: </w:t>
      </w:r>
      <w:hyperlink r:id="rId8" w:history="1">
        <w:r w:rsidR="00E17404" w:rsidRPr="00931D6C">
          <w:rPr>
            <w:rStyle w:val="Hyperlnk"/>
            <w:lang w:val="sv-SE"/>
          </w:rPr>
          <w:t>www.healthpowerhouse.com</w:t>
        </w:r>
      </w:hyperlink>
      <w:r w:rsidR="00E17404">
        <w:rPr>
          <w:lang w:val="sv-SE"/>
        </w:rPr>
        <w:t xml:space="preserve">. </w:t>
      </w:r>
      <w:r w:rsidR="00946AB0">
        <w:rPr>
          <w:lang w:val="sv-SE"/>
        </w:rPr>
        <w:t>Ma</w:t>
      </w:r>
      <w:r w:rsidR="00BB440E">
        <w:rPr>
          <w:lang w:val="sv-SE"/>
        </w:rPr>
        <w:t>t</w:t>
      </w:r>
      <w:r w:rsidR="007E0847">
        <w:rPr>
          <w:lang w:val="sv-SE"/>
        </w:rPr>
        <w:t>e</w:t>
      </w:r>
      <w:r w:rsidR="00BB440E">
        <w:rPr>
          <w:lang w:val="sv-SE"/>
        </w:rPr>
        <w:t xml:space="preserve">rialet kan användas fritt, </w:t>
      </w:r>
      <w:r w:rsidR="00946AB0">
        <w:rPr>
          <w:lang w:val="sv-SE"/>
        </w:rPr>
        <w:t>med hänvisning till källan.</w:t>
      </w:r>
    </w:p>
    <w:p w:rsidR="00946AB0" w:rsidRDefault="00AF13B4" w:rsidP="00422A85">
      <w:pPr>
        <w:spacing w:after="200"/>
        <w:rPr>
          <w:lang w:val="sv-SE"/>
        </w:rPr>
      </w:pPr>
      <w:r>
        <w:rPr>
          <w:lang w:val="sv-SE"/>
        </w:rPr>
        <w:t>EHCI 2014</w:t>
      </w:r>
      <w:r w:rsidR="00946AB0">
        <w:rPr>
          <w:lang w:val="sv-SE"/>
        </w:rPr>
        <w:t xml:space="preserve"> har erhållit </w:t>
      </w:r>
      <w:proofErr w:type="spellStart"/>
      <w:r w:rsidR="00946AB0">
        <w:rPr>
          <w:lang w:val="sv-SE"/>
        </w:rPr>
        <w:t>ovillkorade</w:t>
      </w:r>
      <w:proofErr w:type="spellEnd"/>
      <w:r w:rsidR="00946AB0">
        <w:rPr>
          <w:lang w:val="sv-SE"/>
        </w:rPr>
        <w:t xml:space="preserve"> </w:t>
      </w:r>
      <w:r w:rsidR="00BB440E">
        <w:rPr>
          <w:lang w:val="sv-SE"/>
        </w:rPr>
        <w:t>forsknings</w:t>
      </w:r>
      <w:r>
        <w:rPr>
          <w:lang w:val="sv-SE"/>
        </w:rPr>
        <w:t xml:space="preserve">anslag från </w:t>
      </w:r>
      <w:proofErr w:type="spellStart"/>
      <w:r>
        <w:rPr>
          <w:lang w:val="sv-SE"/>
        </w:rPr>
        <w:t>Medicover</w:t>
      </w:r>
      <w:proofErr w:type="spellEnd"/>
      <w:r>
        <w:rPr>
          <w:lang w:val="sv-SE"/>
        </w:rPr>
        <w:t xml:space="preserve"> S.A</w:t>
      </w:r>
      <w:r w:rsidR="00946AB0">
        <w:rPr>
          <w:lang w:val="sv-SE"/>
        </w:rPr>
        <w:t xml:space="preserve">, Belgien, och New </w:t>
      </w:r>
      <w:proofErr w:type="spellStart"/>
      <w:r w:rsidR="00946AB0">
        <w:rPr>
          <w:lang w:val="sv-SE"/>
        </w:rPr>
        <w:t>Direction</w:t>
      </w:r>
      <w:proofErr w:type="spellEnd"/>
      <w:r w:rsidR="00946AB0">
        <w:rPr>
          <w:lang w:val="sv-SE"/>
        </w:rPr>
        <w:t xml:space="preserve"> Foundation, Belgien.</w:t>
      </w:r>
    </w:p>
    <w:p w:rsidR="00946AB0" w:rsidRDefault="00946AB0" w:rsidP="00422A85">
      <w:pPr>
        <w:spacing w:after="200"/>
        <w:rPr>
          <w:lang w:val="sv-SE"/>
        </w:rPr>
      </w:pPr>
      <w:r>
        <w:rPr>
          <w:lang w:val="sv-SE"/>
        </w:rPr>
        <w:t>För kommentarer, kontakta:</w:t>
      </w:r>
    </w:p>
    <w:p w:rsidR="00946AB0" w:rsidRDefault="008218FB">
      <w:pPr>
        <w:spacing w:after="200" w:line="276" w:lineRule="auto"/>
        <w:rPr>
          <w:lang w:val="sv-SE"/>
        </w:rPr>
      </w:pPr>
      <w:r>
        <w:rPr>
          <w:lang w:val="sv-SE"/>
        </w:rPr>
        <w:t>Arne Björnberg, 070-</w:t>
      </w:r>
      <w:r w:rsidR="007D571A">
        <w:rPr>
          <w:lang w:val="sv-SE"/>
        </w:rPr>
        <w:t>584 84 51</w:t>
      </w:r>
      <w:r w:rsidR="001B716C">
        <w:rPr>
          <w:lang w:val="sv-SE"/>
        </w:rPr>
        <w:t xml:space="preserve"> </w:t>
      </w:r>
      <w:hyperlink r:id="rId9" w:history="1">
        <w:r w:rsidR="001B716C" w:rsidRPr="00C25312">
          <w:rPr>
            <w:rStyle w:val="Hyperlnk"/>
            <w:lang w:val="sv-SE"/>
          </w:rPr>
          <w:t>arne.bjornberg@healthpowerhouse.com</w:t>
        </w:r>
      </w:hyperlink>
      <w:r w:rsidR="001B716C">
        <w:rPr>
          <w:lang w:val="sv-SE"/>
        </w:rPr>
        <w:t xml:space="preserve"> </w:t>
      </w:r>
    </w:p>
    <w:p w:rsidR="00946AB0" w:rsidRDefault="008218FB">
      <w:pPr>
        <w:spacing w:after="200" w:line="276" w:lineRule="auto"/>
        <w:rPr>
          <w:lang w:val="sv-SE"/>
        </w:rPr>
      </w:pPr>
      <w:r>
        <w:rPr>
          <w:lang w:val="sv-SE"/>
        </w:rPr>
        <w:t xml:space="preserve">Johan </w:t>
      </w:r>
      <w:proofErr w:type="spellStart"/>
      <w:r>
        <w:rPr>
          <w:lang w:val="sv-SE"/>
        </w:rPr>
        <w:t>Hjertqvist</w:t>
      </w:r>
      <w:proofErr w:type="spellEnd"/>
      <w:r>
        <w:rPr>
          <w:lang w:val="sv-SE"/>
        </w:rPr>
        <w:t>: 070-</w:t>
      </w:r>
      <w:r w:rsidR="00946AB0">
        <w:rPr>
          <w:lang w:val="sv-SE"/>
        </w:rPr>
        <w:t>752 18 99</w:t>
      </w:r>
      <w:r w:rsidR="001B716C">
        <w:rPr>
          <w:lang w:val="sv-SE"/>
        </w:rPr>
        <w:t xml:space="preserve"> </w:t>
      </w:r>
      <w:hyperlink r:id="rId10" w:history="1">
        <w:r w:rsidR="00DB698A" w:rsidRPr="00C25312">
          <w:rPr>
            <w:rStyle w:val="Hyperlnk"/>
            <w:lang w:val="sv-SE"/>
          </w:rPr>
          <w:t>johan.hjertqvist@healthpowerhouse.com</w:t>
        </w:r>
      </w:hyperlink>
      <w:r w:rsidR="001B716C">
        <w:rPr>
          <w:lang w:val="sv-SE"/>
        </w:rPr>
        <w:t xml:space="preserve"> </w:t>
      </w:r>
    </w:p>
    <w:p w:rsidR="00946AB0" w:rsidRDefault="00946AB0">
      <w:pPr>
        <w:spacing w:after="200" w:line="276" w:lineRule="auto"/>
        <w:rPr>
          <w:lang w:val="sv-SE"/>
        </w:rPr>
      </w:pPr>
    </w:p>
    <w:p w:rsidR="005D1687" w:rsidRPr="002D0682" w:rsidRDefault="005D1687" w:rsidP="005D1687">
      <w:pPr>
        <w:jc w:val="center"/>
        <w:rPr>
          <w:sz w:val="20"/>
          <w:szCs w:val="20"/>
          <w:shd w:val="clear" w:color="auto" w:fill="FFFFFF"/>
          <w:lang w:val="en-US"/>
        </w:rPr>
      </w:pPr>
      <w:r w:rsidRPr="002D0682">
        <w:rPr>
          <w:sz w:val="22"/>
          <w:shd w:val="clear" w:color="auto" w:fill="FFFFFF"/>
          <w:lang w:val="sv-SE"/>
        </w:rPr>
        <w:t xml:space="preserve"> </w:t>
      </w:r>
      <w:r w:rsidRPr="002D0682">
        <w:rPr>
          <w:sz w:val="22"/>
          <w:shd w:val="clear" w:color="auto" w:fill="FFFFFF"/>
          <w:lang w:val="en-US"/>
        </w:rPr>
        <w:t>“We know the Euro Health Consumer Index (EHCI) is today the leading public measurement of how national healthcare systems perform ...We have recently learned that the European Commission after assessing various benchmarks has found the EHCI to be the most accurate and reliable comparison</w:t>
      </w:r>
      <w:r w:rsidRPr="002D0682">
        <w:rPr>
          <w:sz w:val="20"/>
          <w:szCs w:val="20"/>
          <w:shd w:val="clear" w:color="auto" w:fill="FFFFFF"/>
          <w:lang w:val="en-US"/>
        </w:rPr>
        <w:t>".</w:t>
      </w:r>
    </w:p>
    <w:p w:rsidR="005D1687" w:rsidRPr="005D1687" w:rsidRDefault="005D1687" w:rsidP="005D1687">
      <w:pPr>
        <w:jc w:val="center"/>
        <w:rPr>
          <w:color w:val="00B0F0"/>
          <w:sz w:val="20"/>
          <w:szCs w:val="20"/>
          <w:lang w:val="sv-SE"/>
        </w:rPr>
      </w:pPr>
      <w:r w:rsidRPr="005D1687">
        <w:rPr>
          <w:rFonts w:ascii="Arial" w:hAnsi="Arial" w:cs="Arial"/>
          <w:color w:val="000000"/>
          <w:sz w:val="20"/>
          <w:szCs w:val="20"/>
          <w:shd w:val="clear" w:color="auto" w:fill="FFFFFF"/>
          <w:lang w:val="sv-SE"/>
        </w:rPr>
        <w:t xml:space="preserve">Dr. </w:t>
      </w:r>
      <w:proofErr w:type="spellStart"/>
      <w:r w:rsidRPr="005D1687">
        <w:rPr>
          <w:rFonts w:ascii="Arial" w:hAnsi="Arial" w:cs="Arial"/>
          <w:color w:val="000000"/>
          <w:sz w:val="20"/>
          <w:szCs w:val="20"/>
          <w:shd w:val="clear" w:color="auto" w:fill="FFFFFF"/>
          <w:lang w:val="sv-SE"/>
        </w:rPr>
        <w:t>Vytenis</w:t>
      </w:r>
      <w:proofErr w:type="spellEnd"/>
      <w:r w:rsidRPr="005D1687">
        <w:rPr>
          <w:rFonts w:ascii="Arial" w:hAnsi="Arial" w:cs="Arial"/>
          <w:color w:val="000000"/>
          <w:sz w:val="20"/>
          <w:szCs w:val="20"/>
          <w:shd w:val="clear" w:color="auto" w:fill="FFFFFF"/>
          <w:lang w:val="sv-SE"/>
        </w:rPr>
        <w:t xml:space="preserve"> </w:t>
      </w:r>
      <w:proofErr w:type="spellStart"/>
      <w:r w:rsidRPr="005D1687">
        <w:rPr>
          <w:rFonts w:ascii="Arial" w:hAnsi="Arial" w:cs="Arial"/>
          <w:color w:val="000000"/>
          <w:sz w:val="20"/>
          <w:szCs w:val="20"/>
          <w:shd w:val="clear" w:color="auto" w:fill="FFFFFF"/>
          <w:lang w:val="sv-SE"/>
        </w:rPr>
        <w:t>Andriukaitis</w:t>
      </w:r>
      <w:proofErr w:type="spellEnd"/>
      <w:r w:rsidRPr="005D1687">
        <w:rPr>
          <w:rFonts w:ascii="Arial" w:hAnsi="Arial" w:cs="Arial"/>
          <w:color w:val="000000"/>
          <w:sz w:val="20"/>
          <w:szCs w:val="20"/>
          <w:shd w:val="clear" w:color="auto" w:fill="FFFFFF"/>
          <w:lang w:val="sv-SE"/>
        </w:rPr>
        <w:t xml:space="preserve">, Litauens hälsominister, 2013 (sedan november 2014 är </w:t>
      </w:r>
      <w:proofErr w:type="spellStart"/>
      <w:r w:rsidRPr="005D1687">
        <w:rPr>
          <w:rFonts w:ascii="Arial" w:hAnsi="Arial" w:cs="Arial"/>
          <w:color w:val="000000"/>
          <w:sz w:val="20"/>
          <w:szCs w:val="20"/>
          <w:shd w:val="clear" w:color="auto" w:fill="FFFFFF"/>
          <w:lang w:val="sv-SE"/>
        </w:rPr>
        <w:t>Andriukaitis</w:t>
      </w:r>
      <w:proofErr w:type="spellEnd"/>
      <w:r w:rsidRPr="005D1687">
        <w:rPr>
          <w:rFonts w:ascii="Arial" w:hAnsi="Arial" w:cs="Arial"/>
          <w:color w:val="000000"/>
          <w:sz w:val="20"/>
          <w:szCs w:val="20"/>
          <w:shd w:val="clear" w:color="auto" w:fill="FFFFFF"/>
          <w:lang w:val="sv-SE"/>
        </w:rPr>
        <w:t xml:space="preserve"> EU- kommissionär för hälsa och konsumentskydd) </w:t>
      </w:r>
    </w:p>
    <w:p w:rsidR="005D1687" w:rsidRDefault="007679FE" w:rsidP="005D1687">
      <w:pPr>
        <w:spacing w:after="200" w:line="276" w:lineRule="auto"/>
        <w:rPr>
          <w:lang w:val="sv-SE"/>
        </w:rPr>
      </w:pPr>
      <w:r>
        <w:rPr>
          <w:lang w:val="sv-SE"/>
        </w:rPr>
        <w:t>© HCP Ltd. 2015</w:t>
      </w:r>
    </w:p>
    <w:p w:rsidR="005D1687" w:rsidRPr="005D1687" w:rsidRDefault="005D1687">
      <w:pPr>
        <w:spacing w:after="200" w:line="276" w:lineRule="auto"/>
        <w:rPr>
          <w:lang w:val="sv-SE"/>
        </w:rPr>
      </w:pPr>
    </w:p>
    <w:sectPr w:rsidR="005D1687" w:rsidRPr="005D1687" w:rsidSect="00A85D4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69D" w:rsidRDefault="0027669D" w:rsidP="001E1F56">
      <w:pPr>
        <w:spacing w:after="0"/>
      </w:pPr>
      <w:r>
        <w:separator/>
      </w:r>
    </w:p>
  </w:endnote>
  <w:endnote w:type="continuationSeparator" w:id="0">
    <w:p w:rsidR="0027669D" w:rsidRDefault="0027669D" w:rsidP="001E1F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309608"/>
      <w:docPartObj>
        <w:docPartGallery w:val="Page Numbers (Bottom of Page)"/>
        <w:docPartUnique/>
      </w:docPartObj>
    </w:sdtPr>
    <w:sdtContent>
      <w:p w:rsidR="001E1F56" w:rsidRDefault="00832EFB">
        <w:pPr>
          <w:pStyle w:val="Sidfot"/>
          <w:jc w:val="right"/>
        </w:pPr>
        <w:r>
          <w:fldChar w:fldCharType="begin"/>
        </w:r>
        <w:r w:rsidR="004138F7">
          <w:instrText xml:space="preserve"> PAGE   \* MERGEFORMAT </w:instrText>
        </w:r>
        <w:r>
          <w:fldChar w:fldCharType="separate"/>
        </w:r>
        <w:r w:rsidR="007E0847">
          <w:rPr>
            <w:noProof/>
          </w:rPr>
          <w:t>2</w:t>
        </w:r>
        <w:r>
          <w:rPr>
            <w:noProof/>
          </w:rPr>
          <w:fldChar w:fldCharType="end"/>
        </w:r>
      </w:p>
    </w:sdtContent>
  </w:sdt>
  <w:p w:rsidR="001E1F56" w:rsidRDefault="001E1F56">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69D" w:rsidRDefault="0027669D" w:rsidP="001E1F56">
      <w:pPr>
        <w:spacing w:after="0"/>
      </w:pPr>
      <w:r>
        <w:separator/>
      </w:r>
    </w:p>
  </w:footnote>
  <w:footnote w:type="continuationSeparator" w:id="0">
    <w:p w:rsidR="0027669D" w:rsidRDefault="0027669D" w:rsidP="001E1F5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26453"/>
    <w:multiLevelType w:val="hybridMultilevel"/>
    <w:tmpl w:val="A406F56A"/>
    <w:lvl w:ilvl="0" w:tplc="69E4DC5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7C15F7"/>
    <w:multiLevelType w:val="hybridMultilevel"/>
    <w:tmpl w:val="0BC6175A"/>
    <w:lvl w:ilvl="0" w:tplc="EE7A66C4">
      <w:numFmt w:val="bullet"/>
      <w:lvlText w:val="-"/>
      <w:lvlJc w:val="left"/>
      <w:pPr>
        <w:ind w:left="720" w:hanging="360"/>
      </w:pPr>
      <w:rPr>
        <w:rFonts w:ascii="Times New Roman" w:eastAsiaTheme="minorHAnsi"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4FD90EE8"/>
    <w:multiLevelType w:val="hybridMultilevel"/>
    <w:tmpl w:val="B106B7F4"/>
    <w:lvl w:ilvl="0" w:tplc="EE7A66C4">
      <w:numFmt w:val="bullet"/>
      <w:lvlText w:val="-"/>
      <w:lvlJc w:val="left"/>
      <w:pPr>
        <w:ind w:left="720" w:hanging="360"/>
      </w:pPr>
      <w:rPr>
        <w:rFonts w:ascii="Times New Roman" w:eastAsiaTheme="minorHAnsi"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380E3F"/>
    <w:rsid w:val="00006D2E"/>
    <w:rsid w:val="00021905"/>
    <w:rsid w:val="00030943"/>
    <w:rsid w:val="00041A9D"/>
    <w:rsid w:val="00053C4C"/>
    <w:rsid w:val="000569E1"/>
    <w:rsid w:val="00056EF0"/>
    <w:rsid w:val="00063411"/>
    <w:rsid w:val="00075EFC"/>
    <w:rsid w:val="00092DFE"/>
    <w:rsid w:val="0009798A"/>
    <w:rsid w:val="00097F2A"/>
    <w:rsid w:val="000A1D13"/>
    <w:rsid w:val="000A1E51"/>
    <w:rsid w:val="000D1E89"/>
    <w:rsid w:val="000E2CCD"/>
    <w:rsid w:val="001126CE"/>
    <w:rsid w:val="00115427"/>
    <w:rsid w:val="0012168E"/>
    <w:rsid w:val="00140D84"/>
    <w:rsid w:val="00152E5D"/>
    <w:rsid w:val="001728B4"/>
    <w:rsid w:val="001760ED"/>
    <w:rsid w:val="001827D7"/>
    <w:rsid w:val="001A791E"/>
    <w:rsid w:val="001B716C"/>
    <w:rsid w:val="001C0278"/>
    <w:rsid w:val="001C379C"/>
    <w:rsid w:val="001D063A"/>
    <w:rsid w:val="001E0679"/>
    <w:rsid w:val="001E1F56"/>
    <w:rsid w:val="001F6FDB"/>
    <w:rsid w:val="002322D1"/>
    <w:rsid w:val="0025397A"/>
    <w:rsid w:val="002549D0"/>
    <w:rsid w:val="00254ED9"/>
    <w:rsid w:val="00255F82"/>
    <w:rsid w:val="0027669D"/>
    <w:rsid w:val="00280401"/>
    <w:rsid w:val="00295A68"/>
    <w:rsid w:val="002C484F"/>
    <w:rsid w:val="002D0682"/>
    <w:rsid w:val="002D57C7"/>
    <w:rsid w:val="002F3514"/>
    <w:rsid w:val="00300EE4"/>
    <w:rsid w:val="00300F48"/>
    <w:rsid w:val="003178B2"/>
    <w:rsid w:val="00341FB7"/>
    <w:rsid w:val="00367DCB"/>
    <w:rsid w:val="00377CE9"/>
    <w:rsid w:val="00380E3F"/>
    <w:rsid w:val="003A02AD"/>
    <w:rsid w:val="003A2BEF"/>
    <w:rsid w:val="003D4087"/>
    <w:rsid w:val="003E1091"/>
    <w:rsid w:val="003E7406"/>
    <w:rsid w:val="003F0507"/>
    <w:rsid w:val="00406350"/>
    <w:rsid w:val="004138F7"/>
    <w:rsid w:val="0041594A"/>
    <w:rsid w:val="00422A85"/>
    <w:rsid w:val="004238F3"/>
    <w:rsid w:val="004330FA"/>
    <w:rsid w:val="00447923"/>
    <w:rsid w:val="004638FB"/>
    <w:rsid w:val="0048536C"/>
    <w:rsid w:val="004A09B5"/>
    <w:rsid w:val="004A2541"/>
    <w:rsid w:val="004D1D30"/>
    <w:rsid w:val="004E6B29"/>
    <w:rsid w:val="00507929"/>
    <w:rsid w:val="00530FD8"/>
    <w:rsid w:val="00536593"/>
    <w:rsid w:val="00543EFF"/>
    <w:rsid w:val="005532FA"/>
    <w:rsid w:val="005732ED"/>
    <w:rsid w:val="005751C5"/>
    <w:rsid w:val="00580904"/>
    <w:rsid w:val="00581F8B"/>
    <w:rsid w:val="005932DB"/>
    <w:rsid w:val="005B21AD"/>
    <w:rsid w:val="005D1687"/>
    <w:rsid w:val="005E035D"/>
    <w:rsid w:val="005E6B37"/>
    <w:rsid w:val="00603BD8"/>
    <w:rsid w:val="00622C5B"/>
    <w:rsid w:val="00630A1B"/>
    <w:rsid w:val="006346FF"/>
    <w:rsid w:val="00673A53"/>
    <w:rsid w:val="0067415E"/>
    <w:rsid w:val="006809F4"/>
    <w:rsid w:val="00683619"/>
    <w:rsid w:val="006844E6"/>
    <w:rsid w:val="006B2399"/>
    <w:rsid w:val="006C3BC7"/>
    <w:rsid w:val="006C4EA3"/>
    <w:rsid w:val="006C4FF4"/>
    <w:rsid w:val="006E2D43"/>
    <w:rsid w:val="006E67EE"/>
    <w:rsid w:val="006E7454"/>
    <w:rsid w:val="0070459E"/>
    <w:rsid w:val="00730C13"/>
    <w:rsid w:val="0073514D"/>
    <w:rsid w:val="007412B2"/>
    <w:rsid w:val="0074234E"/>
    <w:rsid w:val="00752C81"/>
    <w:rsid w:val="00754284"/>
    <w:rsid w:val="00756BC9"/>
    <w:rsid w:val="00766280"/>
    <w:rsid w:val="007679FE"/>
    <w:rsid w:val="007845CD"/>
    <w:rsid w:val="007A239A"/>
    <w:rsid w:val="007B2F97"/>
    <w:rsid w:val="007B7455"/>
    <w:rsid w:val="007C600B"/>
    <w:rsid w:val="007D2223"/>
    <w:rsid w:val="007D571A"/>
    <w:rsid w:val="007E0847"/>
    <w:rsid w:val="007E33A7"/>
    <w:rsid w:val="007E3C22"/>
    <w:rsid w:val="00811937"/>
    <w:rsid w:val="008218FB"/>
    <w:rsid w:val="00832EFB"/>
    <w:rsid w:val="00853822"/>
    <w:rsid w:val="0086214D"/>
    <w:rsid w:val="00897967"/>
    <w:rsid w:val="008A3678"/>
    <w:rsid w:val="008B25DC"/>
    <w:rsid w:val="008D7395"/>
    <w:rsid w:val="008E276C"/>
    <w:rsid w:val="008E7F11"/>
    <w:rsid w:val="00903227"/>
    <w:rsid w:val="009045E1"/>
    <w:rsid w:val="00912AD3"/>
    <w:rsid w:val="00921720"/>
    <w:rsid w:val="009236F7"/>
    <w:rsid w:val="0092503B"/>
    <w:rsid w:val="00930588"/>
    <w:rsid w:val="00930E4C"/>
    <w:rsid w:val="00940E07"/>
    <w:rsid w:val="00946AB0"/>
    <w:rsid w:val="00953BE6"/>
    <w:rsid w:val="009541D6"/>
    <w:rsid w:val="0096275C"/>
    <w:rsid w:val="00967B6C"/>
    <w:rsid w:val="00971778"/>
    <w:rsid w:val="00982D6B"/>
    <w:rsid w:val="00987D6D"/>
    <w:rsid w:val="00991546"/>
    <w:rsid w:val="009B3787"/>
    <w:rsid w:val="009C168F"/>
    <w:rsid w:val="009C2A5E"/>
    <w:rsid w:val="009E4321"/>
    <w:rsid w:val="00A0638A"/>
    <w:rsid w:val="00A1081F"/>
    <w:rsid w:val="00A131A6"/>
    <w:rsid w:val="00A14919"/>
    <w:rsid w:val="00A353F4"/>
    <w:rsid w:val="00A4131D"/>
    <w:rsid w:val="00A41EE8"/>
    <w:rsid w:val="00A5183D"/>
    <w:rsid w:val="00A53007"/>
    <w:rsid w:val="00A85D40"/>
    <w:rsid w:val="00A97D13"/>
    <w:rsid w:val="00AA5380"/>
    <w:rsid w:val="00AA5D23"/>
    <w:rsid w:val="00AC12A1"/>
    <w:rsid w:val="00AD193D"/>
    <w:rsid w:val="00AD3EA5"/>
    <w:rsid w:val="00AF13B4"/>
    <w:rsid w:val="00AF1C06"/>
    <w:rsid w:val="00AF2766"/>
    <w:rsid w:val="00B02B00"/>
    <w:rsid w:val="00B12AA4"/>
    <w:rsid w:val="00B21585"/>
    <w:rsid w:val="00B259E6"/>
    <w:rsid w:val="00B30FC9"/>
    <w:rsid w:val="00B318A5"/>
    <w:rsid w:val="00B44C85"/>
    <w:rsid w:val="00B46085"/>
    <w:rsid w:val="00B51697"/>
    <w:rsid w:val="00B526AE"/>
    <w:rsid w:val="00B64536"/>
    <w:rsid w:val="00B70368"/>
    <w:rsid w:val="00B717E4"/>
    <w:rsid w:val="00B76259"/>
    <w:rsid w:val="00B81A55"/>
    <w:rsid w:val="00B942CD"/>
    <w:rsid w:val="00BA6E8A"/>
    <w:rsid w:val="00BB440E"/>
    <w:rsid w:val="00BE1D1E"/>
    <w:rsid w:val="00BF30B1"/>
    <w:rsid w:val="00C03731"/>
    <w:rsid w:val="00C04EBD"/>
    <w:rsid w:val="00C20CD8"/>
    <w:rsid w:val="00C2185B"/>
    <w:rsid w:val="00C3797E"/>
    <w:rsid w:val="00C64863"/>
    <w:rsid w:val="00C7112A"/>
    <w:rsid w:val="00C74A6B"/>
    <w:rsid w:val="00C74F42"/>
    <w:rsid w:val="00C7528E"/>
    <w:rsid w:val="00C75B03"/>
    <w:rsid w:val="00C83923"/>
    <w:rsid w:val="00C84D59"/>
    <w:rsid w:val="00C867E8"/>
    <w:rsid w:val="00C86CCC"/>
    <w:rsid w:val="00CA5269"/>
    <w:rsid w:val="00CC5FDF"/>
    <w:rsid w:val="00CE249A"/>
    <w:rsid w:val="00CF73BD"/>
    <w:rsid w:val="00CF7493"/>
    <w:rsid w:val="00D5119E"/>
    <w:rsid w:val="00D563CA"/>
    <w:rsid w:val="00D608CB"/>
    <w:rsid w:val="00D653B4"/>
    <w:rsid w:val="00D67610"/>
    <w:rsid w:val="00D91F04"/>
    <w:rsid w:val="00DB698A"/>
    <w:rsid w:val="00DD0ACA"/>
    <w:rsid w:val="00DD68EB"/>
    <w:rsid w:val="00DE3701"/>
    <w:rsid w:val="00DE707E"/>
    <w:rsid w:val="00E06389"/>
    <w:rsid w:val="00E077F6"/>
    <w:rsid w:val="00E123C3"/>
    <w:rsid w:val="00E12A76"/>
    <w:rsid w:val="00E17404"/>
    <w:rsid w:val="00E2082A"/>
    <w:rsid w:val="00E36740"/>
    <w:rsid w:val="00E514A0"/>
    <w:rsid w:val="00E52A86"/>
    <w:rsid w:val="00E5563E"/>
    <w:rsid w:val="00E73FEA"/>
    <w:rsid w:val="00E8331A"/>
    <w:rsid w:val="00E86410"/>
    <w:rsid w:val="00E87FC7"/>
    <w:rsid w:val="00E9023D"/>
    <w:rsid w:val="00E909FD"/>
    <w:rsid w:val="00EA01E6"/>
    <w:rsid w:val="00EA0C48"/>
    <w:rsid w:val="00EA4150"/>
    <w:rsid w:val="00EA483D"/>
    <w:rsid w:val="00EE00A0"/>
    <w:rsid w:val="00EF3C76"/>
    <w:rsid w:val="00F01B5B"/>
    <w:rsid w:val="00F06963"/>
    <w:rsid w:val="00F16C18"/>
    <w:rsid w:val="00F26B67"/>
    <w:rsid w:val="00F57ABE"/>
    <w:rsid w:val="00F70BE0"/>
    <w:rsid w:val="00F71671"/>
    <w:rsid w:val="00F71E75"/>
    <w:rsid w:val="00F7210F"/>
    <w:rsid w:val="00F87A72"/>
    <w:rsid w:val="00FA2894"/>
    <w:rsid w:val="00FA44BD"/>
    <w:rsid w:val="00FA65FA"/>
    <w:rsid w:val="00FB66C8"/>
    <w:rsid w:val="00FB72D3"/>
    <w:rsid w:val="00FD2D54"/>
    <w:rsid w:val="00FE6217"/>
    <w:rsid w:val="00FF2A7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3F"/>
    <w:pPr>
      <w:spacing w:after="120" w:line="240" w:lineRule="auto"/>
    </w:pPr>
    <w:rPr>
      <w:rFonts w:ascii="Times New Roman" w:hAnsi="Times New Roman"/>
      <w:sz w:val="24"/>
      <w:lang w:val="fr-B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80E3F"/>
    <w:rPr>
      <w:color w:val="0000FF" w:themeColor="hyperlink"/>
      <w:u w:val="single"/>
    </w:rPr>
  </w:style>
  <w:style w:type="paragraph" w:styleId="Brdtext">
    <w:name w:val="Body Text"/>
    <w:basedOn w:val="Normal"/>
    <w:link w:val="BrdtextChar"/>
    <w:semiHidden/>
    <w:unhideWhenUsed/>
    <w:rsid w:val="00380E3F"/>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lang w:val="en-GB" w:eastAsia="ar-SA"/>
    </w:rPr>
  </w:style>
  <w:style w:type="character" w:customStyle="1" w:styleId="BrdtextChar">
    <w:name w:val="Brödtext Char"/>
    <w:basedOn w:val="Standardstycketeckensnitt"/>
    <w:link w:val="Brdtext"/>
    <w:semiHidden/>
    <w:rsid w:val="00380E3F"/>
    <w:rPr>
      <w:rFonts w:ascii="Times New Roman" w:eastAsia="Times New Roman" w:hAnsi="Times New Roman" w:cs="Tms Rmn"/>
      <w:color w:val="000000"/>
      <w:sz w:val="24"/>
      <w:szCs w:val="24"/>
      <w:lang w:val="en-GB" w:eastAsia="ar-SA"/>
    </w:rPr>
  </w:style>
  <w:style w:type="paragraph" w:styleId="Liststycke">
    <w:name w:val="List Paragraph"/>
    <w:basedOn w:val="Normal"/>
    <w:uiPriority w:val="34"/>
    <w:qFormat/>
    <w:rsid w:val="00380E3F"/>
    <w:pPr>
      <w:ind w:left="720"/>
      <w:contextualSpacing/>
    </w:pPr>
  </w:style>
  <w:style w:type="paragraph" w:styleId="Ballongtext">
    <w:name w:val="Balloon Text"/>
    <w:basedOn w:val="Normal"/>
    <w:link w:val="BallongtextChar"/>
    <w:uiPriority w:val="99"/>
    <w:semiHidden/>
    <w:unhideWhenUsed/>
    <w:rsid w:val="00380E3F"/>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80E3F"/>
    <w:rPr>
      <w:rFonts w:ascii="Tahoma" w:hAnsi="Tahoma" w:cs="Tahoma"/>
      <w:sz w:val="16"/>
      <w:szCs w:val="16"/>
      <w:lang w:val="fr-BE"/>
    </w:rPr>
  </w:style>
  <w:style w:type="paragraph" w:styleId="Sidhuvud">
    <w:name w:val="header"/>
    <w:basedOn w:val="Normal"/>
    <w:link w:val="SidhuvudChar"/>
    <w:uiPriority w:val="99"/>
    <w:semiHidden/>
    <w:unhideWhenUsed/>
    <w:rsid w:val="001E1F56"/>
    <w:pPr>
      <w:tabs>
        <w:tab w:val="center" w:pos="4536"/>
        <w:tab w:val="right" w:pos="9072"/>
      </w:tabs>
      <w:spacing w:after="0"/>
    </w:pPr>
  </w:style>
  <w:style w:type="character" w:customStyle="1" w:styleId="SidhuvudChar">
    <w:name w:val="Sidhuvud Char"/>
    <w:basedOn w:val="Standardstycketeckensnitt"/>
    <w:link w:val="Sidhuvud"/>
    <w:uiPriority w:val="99"/>
    <w:semiHidden/>
    <w:rsid w:val="001E1F56"/>
    <w:rPr>
      <w:rFonts w:ascii="Times New Roman" w:hAnsi="Times New Roman"/>
      <w:sz w:val="24"/>
      <w:lang w:val="fr-BE"/>
    </w:rPr>
  </w:style>
  <w:style w:type="paragraph" w:styleId="Sidfot">
    <w:name w:val="footer"/>
    <w:basedOn w:val="Normal"/>
    <w:link w:val="SidfotChar"/>
    <w:uiPriority w:val="99"/>
    <w:unhideWhenUsed/>
    <w:rsid w:val="001E1F56"/>
    <w:pPr>
      <w:tabs>
        <w:tab w:val="center" w:pos="4536"/>
        <w:tab w:val="right" w:pos="9072"/>
      </w:tabs>
      <w:spacing w:after="0"/>
    </w:pPr>
  </w:style>
  <w:style w:type="character" w:customStyle="1" w:styleId="SidfotChar">
    <w:name w:val="Sidfot Char"/>
    <w:basedOn w:val="Standardstycketeckensnitt"/>
    <w:link w:val="Sidfot"/>
    <w:uiPriority w:val="99"/>
    <w:rsid w:val="001E1F56"/>
    <w:rPr>
      <w:rFonts w:ascii="Times New Roman" w:hAnsi="Times New Roman"/>
      <w:sz w:val="24"/>
      <w:lang w:val="fr-BE"/>
    </w:rPr>
  </w:style>
</w:styles>
</file>

<file path=word/webSettings.xml><?xml version="1.0" encoding="utf-8"?>
<w:webSettings xmlns:r="http://schemas.openxmlformats.org/officeDocument/2006/relationships" xmlns:w="http://schemas.openxmlformats.org/wordprocessingml/2006/main">
  <w:divs>
    <w:div w:id="14488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669</Words>
  <Characters>3549</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6</cp:revision>
  <dcterms:created xsi:type="dcterms:W3CDTF">2015-01-22T20:24:00Z</dcterms:created>
  <dcterms:modified xsi:type="dcterms:W3CDTF">2015-01-26T21:47:00Z</dcterms:modified>
</cp:coreProperties>
</file>