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7E" w:rsidRDefault="00DF6A7E" w:rsidP="00DF6A7E">
      <w:pPr>
        <w:rPr>
          <w:rFonts w:ascii="Times New Roman" w:hAnsi="Times New Roman" w:cs="Times New Roman"/>
          <w:sz w:val="24"/>
          <w:szCs w:val="24"/>
          <w:lang w:val="sv-SE"/>
        </w:rPr>
      </w:pPr>
      <w:r>
        <w:rPr>
          <w:rFonts w:ascii="Times New Roman" w:hAnsi="Times New Roman" w:cs="Times New Roman"/>
          <w:sz w:val="24"/>
          <w:szCs w:val="24"/>
          <w:lang w:val="sv-SE"/>
        </w:rPr>
        <w:t xml:space="preserve">EHI 2016 </w:t>
      </w:r>
      <w:proofErr w:type="spellStart"/>
      <w:r>
        <w:rPr>
          <w:rFonts w:ascii="Times New Roman" w:hAnsi="Times New Roman" w:cs="Times New Roman"/>
          <w:sz w:val="24"/>
          <w:szCs w:val="24"/>
          <w:lang w:val="sv-SE"/>
        </w:rPr>
        <w:t>Pressemitteilung</w:t>
      </w:r>
      <w:proofErr w:type="spellEnd"/>
    </w:p>
    <w:p w:rsidR="00972C69" w:rsidRDefault="00972C69" w:rsidP="00DF6A7E">
      <w:pPr>
        <w:rPr>
          <w:rFonts w:ascii="Times New Roman" w:hAnsi="Times New Roman" w:cs="Times New Roman"/>
          <w:b/>
          <w:sz w:val="28"/>
          <w:szCs w:val="28"/>
          <w:lang w:val="sv-SE"/>
        </w:rPr>
      </w:pPr>
      <w:bookmarkStart w:id="0" w:name="_GoBack"/>
      <w:bookmarkEnd w:id="0"/>
    </w:p>
    <w:p w:rsidR="00DF6A7E" w:rsidRDefault="00DF6A7E" w:rsidP="00DF6A7E">
      <w:pPr>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Neue EU-Herzstudie:</w:t>
      </w:r>
    </w:p>
    <w:p w:rsidR="00F0478F" w:rsidRPr="008D14FF" w:rsidRDefault="00F0478F" w:rsidP="00DF6A7E">
      <w:pPr>
        <w:rPr>
          <w:rFonts w:ascii="Times New Roman" w:hAnsi="Times New Roman" w:cs="Times New Roman"/>
          <w:b/>
          <w:sz w:val="32"/>
          <w:szCs w:val="28"/>
          <w:lang w:val="sv-SE"/>
        </w:rPr>
      </w:pPr>
      <w:r w:rsidRPr="008D14FF">
        <w:rPr>
          <w:rFonts w:ascii="Times New Roman" w:hAnsi="Times New Roman" w:cs="Times New Roman"/>
          <w:b/>
          <w:sz w:val="32"/>
          <w:szCs w:val="28"/>
          <w:lang w:val="sv-SE"/>
        </w:rPr>
        <w:t>Weniger  Zucker- und Alkoholkonsum könnte die deutsche Herzgesundheit wesentlich verbessern</w:t>
      </w:r>
    </w:p>
    <w:p w:rsidR="00DF6A7E" w:rsidRPr="008D14FF" w:rsidRDefault="00DF6A7E" w:rsidP="00DF6A7E">
      <w:pPr>
        <w:rPr>
          <w:rFonts w:ascii="Times New Roman" w:hAnsi="Times New Roman" w:cs="Times New Roman"/>
          <w:b/>
          <w:sz w:val="28"/>
          <w:szCs w:val="28"/>
          <w:lang w:val="sv-SE"/>
        </w:rPr>
      </w:pPr>
      <w:r w:rsidRPr="008D14FF">
        <w:rPr>
          <w:rFonts w:ascii="Times New Roman" w:hAnsi="Times New Roman" w:cs="Times New Roman"/>
          <w:b/>
          <w:sz w:val="28"/>
          <w:szCs w:val="28"/>
          <w:lang w:val="sv-SE"/>
        </w:rPr>
        <w:t>Gro</w:t>
      </w:r>
      <w:r w:rsidRPr="008D14FF">
        <w:rPr>
          <w:rFonts w:ascii="Times New Roman" w:hAnsi="Times New Roman" w:cs="Times New Roman"/>
          <w:b/>
          <w:sz w:val="28"/>
          <w:szCs w:val="28"/>
        </w:rPr>
        <w:t>β</w:t>
      </w:r>
      <w:r w:rsidRPr="008D14FF">
        <w:rPr>
          <w:rFonts w:ascii="Times New Roman" w:hAnsi="Times New Roman" w:cs="Times New Roman"/>
          <w:b/>
          <w:sz w:val="28"/>
          <w:szCs w:val="28"/>
          <w:lang w:val="sv-SE"/>
        </w:rPr>
        <w:t>e Ungleichheiten zwischen den Ländern beim Gebrauch von grundlegenden Herzmedikamenten</w:t>
      </w:r>
    </w:p>
    <w:p w:rsidR="00F0478F" w:rsidRPr="008D14FF" w:rsidRDefault="00F0478F" w:rsidP="00DF6A7E">
      <w:pPr>
        <w:rPr>
          <w:rFonts w:ascii="Times New Roman" w:hAnsi="Times New Roman" w:cs="Times New Roman"/>
          <w:b/>
          <w:sz w:val="24"/>
          <w:szCs w:val="24"/>
          <w:lang w:val="sv-SE"/>
        </w:rPr>
      </w:pPr>
      <w:r w:rsidRPr="008D14FF">
        <w:rPr>
          <w:rFonts w:ascii="Times New Roman" w:hAnsi="Times New Roman" w:cs="Times New Roman"/>
          <w:b/>
          <w:sz w:val="24"/>
          <w:szCs w:val="24"/>
          <w:lang w:val="sv-SE"/>
        </w:rPr>
        <w:t>Mit gewissen Veränderungen im Lebenstil könnten die Deutschen ihre Herzgesundheit wesentlich verbessern. Das geht aus dem heute in Brüssel veröffentlichten</w:t>
      </w:r>
      <w:r w:rsidR="0074631D" w:rsidRPr="008D14FF">
        <w:rPr>
          <w:rFonts w:ascii="Times New Roman" w:hAnsi="Times New Roman" w:cs="Times New Roman"/>
          <w:b/>
          <w:sz w:val="24"/>
          <w:szCs w:val="24"/>
          <w:lang w:val="sv-SE"/>
        </w:rPr>
        <w:t xml:space="preserve"> </w:t>
      </w:r>
      <w:r w:rsidRPr="008D14FF">
        <w:rPr>
          <w:rFonts w:ascii="Times New Roman" w:hAnsi="Times New Roman" w:cs="Times New Roman"/>
          <w:b/>
          <w:sz w:val="24"/>
          <w:szCs w:val="24"/>
          <w:lang w:val="sv-SE"/>
        </w:rPr>
        <w:t>Euro Herz Index 2016 ((EHI) hervor, in dem Deutschland von 30 untersuchte</w:t>
      </w:r>
      <w:r w:rsidR="0074631D" w:rsidRPr="008D14FF">
        <w:rPr>
          <w:rFonts w:ascii="Times New Roman" w:hAnsi="Times New Roman" w:cs="Times New Roman"/>
          <w:b/>
          <w:sz w:val="24"/>
          <w:szCs w:val="24"/>
          <w:lang w:val="sv-SE"/>
        </w:rPr>
        <w:t>n Ländern lediglich auf Platz 14</w:t>
      </w:r>
      <w:r w:rsidRPr="008D14FF">
        <w:rPr>
          <w:rFonts w:ascii="Times New Roman" w:hAnsi="Times New Roman" w:cs="Times New Roman"/>
          <w:b/>
          <w:sz w:val="24"/>
          <w:szCs w:val="24"/>
          <w:lang w:val="sv-SE"/>
        </w:rPr>
        <w:t xml:space="preserve"> landet. Dieses </w:t>
      </w:r>
      <w:r w:rsidR="00426EFD" w:rsidRPr="008D14FF">
        <w:rPr>
          <w:rFonts w:ascii="Times New Roman" w:hAnsi="Times New Roman" w:cs="Times New Roman"/>
          <w:b/>
          <w:sz w:val="24"/>
          <w:szCs w:val="24"/>
          <w:lang w:val="sv-SE"/>
        </w:rPr>
        <w:t>Ergebnis liegt im Hinblick auf die gute Qualität der medizinischen Herzversorgung under den Erwartungen.</w:t>
      </w:r>
    </w:p>
    <w:p w:rsidR="00DF6A7E" w:rsidRPr="008D14FF" w:rsidRDefault="00DF6A7E" w:rsidP="00DF6A7E">
      <w:pPr>
        <w:rPr>
          <w:rFonts w:ascii="Times New Roman" w:hAnsi="Times New Roman" w:cs="Times New Roman"/>
          <w:b/>
          <w:sz w:val="24"/>
          <w:szCs w:val="24"/>
          <w:lang w:val="sv-SE"/>
        </w:rPr>
      </w:pPr>
      <w:r w:rsidRPr="008D14FF">
        <w:rPr>
          <w:rFonts w:ascii="Times New Roman" w:hAnsi="Times New Roman" w:cs="Times New Roman"/>
          <w:b/>
          <w:sz w:val="24"/>
          <w:szCs w:val="24"/>
          <w:lang w:val="sv-SE"/>
        </w:rPr>
        <w:t>Der Index vergleicht die Herzkrankenversorgung in 30 europäischen Ländern. Die Spitzenposition nimmt Frankreich ein, dicht gefolgt von Norwegen und Schweden. In nahezu sämtlichen Ländern ist eine zunehmende Verbesserung der Herzkrankenversorgung festzustellen, jedoch gibt es groβe Ungleichheiten zwischen den Ländern. Gleicher Zugang zu grundlegenden Herzmedikamenten würde Zehntausende von Leben retten.</w:t>
      </w:r>
    </w:p>
    <w:p w:rsidR="00426EFD" w:rsidRPr="008D14FF" w:rsidRDefault="00AC07BA" w:rsidP="00426EFD">
      <w:pPr>
        <w:rPr>
          <w:rFonts w:ascii="Times New Roman" w:hAnsi="Times New Roman" w:cs="Times New Roman"/>
          <w:sz w:val="24"/>
          <w:szCs w:val="24"/>
          <w:lang w:val="sv-SE"/>
        </w:rPr>
      </w:pPr>
      <w:r w:rsidRPr="008D14FF">
        <w:rPr>
          <w:rFonts w:ascii="Times New Roman" w:hAnsi="Times New Roman" w:cs="Times New Roman"/>
          <w:sz w:val="24"/>
          <w:szCs w:val="24"/>
          <w:lang w:val="sv-SE"/>
        </w:rPr>
        <w:t>”</w:t>
      </w:r>
      <w:r w:rsidR="00426EFD" w:rsidRPr="008D14FF">
        <w:rPr>
          <w:rFonts w:ascii="Times New Roman" w:hAnsi="Times New Roman" w:cs="Times New Roman"/>
          <w:sz w:val="24"/>
          <w:szCs w:val="24"/>
          <w:lang w:val="sv-SE"/>
        </w:rPr>
        <w:t>Deutschland hat ein solides System für die Bereitstellung der Herzkrankenversorgung”, erklärt EHI-Projektleiterin</w:t>
      </w:r>
      <w:r w:rsidR="0074631D" w:rsidRPr="008D14FF">
        <w:rPr>
          <w:rFonts w:ascii="Times New Roman" w:hAnsi="Times New Roman" w:cs="Times New Roman"/>
          <w:sz w:val="24"/>
          <w:szCs w:val="24"/>
          <w:lang w:val="sv-SE"/>
        </w:rPr>
        <w:t xml:space="preserve"> </w:t>
      </w:r>
      <w:r w:rsidR="00426EFD" w:rsidRPr="008D14FF">
        <w:rPr>
          <w:rFonts w:ascii="Times New Roman" w:hAnsi="Times New Roman" w:cs="Times New Roman"/>
          <w:sz w:val="24"/>
          <w:szCs w:val="24"/>
          <w:lang w:val="sv-SE"/>
        </w:rPr>
        <w:t>Dr. Beatriz Cebolla. ”Die Patienten</w:t>
      </w:r>
      <w:r w:rsidR="00FE0744" w:rsidRPr="008D14FF">
        <w:rPr>
          <w:rFonts w:ascii="Times New Roman" w:hAnsi="Times New Roman" w:cs="Times New Roman"/>
          <w:sz w:val="24"/>
          <w:szCs w:val="24"/>
          <w:lang w:val="sv-SE"/>
        </w:rPr>
        <w:t>, die in Behandlung sind,</w:t>
      </w:r>
      <w:r w:rsidR="00426EFD" w:rsidRPr="008D14FF">
        <w:rPr>
          <w:rFonts w:ascii="Times New Roman" w:hAnsi="Times New Roman" w:cs="Times New Roman"/>
          <w:sz w:val="24"/>
          <w:szCs w:val="24"/>
          <w:lang w:val="sv-SE"/>
        </w:rPr>
        <w:t xml:space="preserve"> können mit einer guten ärztlichen Versorgung rechnen. Die Herzkrankenversorgung ”made in Germany” gehört zu den </w:t>
      </w:r>
      <w:r w:rsidR="007A3C9E" w:rsidRPr="008D14FF">
        <w:rPr>
          <w:rFonts w:ascii="Times New Roman" w:hAnsi="Times New Roman" w:cs="Times New Roman"/>
          <w:sz w:val="24"/>
          <w:szCs w:val="24"/>
          <w:lang w:val="sv-SE"/>
        </w:rPr>
        <w:t>zuverlässigsten in Europa.</w:t>
      </w:r>
      <w:r w:rsidRPr="008D14FF">
        <w:rPr>
          <w:rFonts w:ascii="Times New Roman" w:hAnsi="Times New Roman" w:cs="Times New Roman"/>
          <w:sz w:val="24"/>
          <w:szCs w:val="24"/>
          <w:lang w:val="sv-SE"/>
        </w:rPr>
        <w:t xml:space="preserve"> Das Problem</w:t>
      </w:r>
      <w:r w:rsidR="0074629E">
        <w:rPr>
          <w:rFonts w:ascii="Times New Roman" w:hAnsi="Times New Roman" w:cs="Times New Roman"/>
          <w:sz w:val="24"/>
          <w:szCs w:val="24"/>
          <w:lang w:val="sv-SE"/>
        </w:rPr>
        <w:t xml:space="preserve"> liegt im ungesunden Lebensstil</w:t>
      </w:r>
      <w:r w:rsidRPr="008D14FF">
        <w:rPr>
          <w:rFonts w:ascii="Times New Roman" w:hAnsi="Times New Roman" w:cs="Times New Roman"/>
          <w:sz w:val="24"/>
          <w:szCs w:val="24"/>
          <w:lang w:val="sv-SE"/>
        </w:rPr>
        <w:t>: Ein zu hoher Zucker- und Alkoholkonsum und zu wenig Gemüse und Obst auf dem Speisezettel vieler Verbraucher verhindern, dass Deutschland beim EHI nicht unter die Top 10 kommt”, fügt Dr. Cebolla hinzu.</w:t>
      </w:r>
    </w:p>
    <w:p w:rsidR="00DF6A7E" w:rsidRDefault="00DF6A7E" w:rsidP="00DF6A7E">
      <w:pPr>
        <w:rPr>
          <w:rFonts w:ascii="Times New Roman" w:hAnsi="Times New Roman" w:cs="Times New Roman"/>
          <w:sz w:val="24"/>
          <w:szCs w:val="24"/>
          <w:lang w:val="sv-SE"/>
        </w:rPr>
      </w:pPr>
      <w:r w:rsidRPr="00285026">
        <w:rPr>
          <w:rFonts w:ascii="Times New Roman" w:hAnsi="Times New Roman" w:cs="Times New Roman"/>
          <w:sz w:val="24"/>
          <w:szCs w:val="24"/>
          <w:lang w:val="sv-SE"/>
        </w:rPr>
        <w:t>Professor Dr. Arne Björnberg, Vorsitzender</w:t>
      </w:r>
      <w:r w:rsidR="0074631D">
        <w:rPr>
          <w:rFonts w:ascii="Times New Roman" w:hAnsi="Times New Roman" w:cs="Times New Roman"/>
          <w:sz w:val="24"/>
          <w:szCs w:val="24"/>
          <w:lang w:val="sv-SE"/>
        </w:rPr>
        <w:t xml:space="preserve"> </w:t>
      </w:r>
      <w:r w:rsidRPr="00285026">
        <w:rPr>
          <w:rFonts w:ascii="Times New Roman" w:hAnsi="Times New Roman" w:cs="Times New Roman"/>
          <w:sz w:val="24"/>
          <w:szCs w:val="24"/>
          <w:lang w:val="sv-SE"/>
        </w:rPr>
        <w:t>des Forschungsunternehmens Health Consumer Powerhouse (HCP), erläutert die grundlegende Problematik: “In der Herzversorgung gibt es eine deutliche Lücke zwischen den europäischen Leitlinien für die Therapie von Patienten und der tatsächlichen</w:t>
      </w:r>
      <w:r w:rsidR="0074631D">
        <w:rPr>
          <w:rFonts w:ascii="Times New Roman" w:hAnsi="Times New Roman" w:cs="Times New Roman"/>
          <w:sz w:val="24"/>
          <w:szCs w:val="24"/>
          <w:lang w:val="sv-SE"/>
        </w:rPr>
        <w:t xml:space="preserve"> </w:t>
      </w:r>
      <w:r w:rsidRPr="00285026">
        <w:rPr>
          <w:rFonts w:ascii="Times New Roman" w:hAnsi="Times New Roman" w:cs="Times New Roman"/>
          <w:sz w:val="24"/>
          <w:szCs w:val="24"/>
          <w:lang w:val="sv-SE"/>
        </w:rPr>
        <w:t xml:space="preserve">Behandlung. </w:t>
      </w:r>
      <w:r>
        <w:rPr>
          <w:rFonts w:ascii="Times New Roman" w:hAnsi="Times New Roman" w:cs="Times New Roman"/>
          <w:sz w:val="24"/>
          <w:szCs w:val="24"/>
          <w:lang w:val="sv-SE"/>
        </w:rPr>
        <w:t>Der Einsatz von grundlegenden, preiswerten Herzmedikamenten scheint planlos zu sein und spiegelt kaum die tatsächlichen Bedürfnisse der Europäer wider.</w:t>
      </w:r>
    </w:p>
    <w:p w:rsidR="00DF6A7E" w:rsidRDefault="00DF6A7E" w:rsidP="00DF6A7E">
      <w:pPr>
        <w:rPr>
          <w:rFonts w:ascii="Times New Roman" w:hAnsi="Times New Roman" w:cs="Times New Roman"/>
          <w:sz w:val="24"/>
          <w:szCs w:val="24"/>
          <w:lang w:val="sv-SE"/>
        </w:rPr>
      </w:pPr>
      <w:r>
        <w:rPr>
          <w:rFonts w:ascii="Times New Roman" w:hAnsi="Times New Roman" w:cs="Times New Roman"/>
          <w:sz w:val="24"/>
          <w:szCs w:val="24"/>
          <w:lang w:val="sv-SE"/>
        </w:rPr>
        <w:t>“Offensichtlich gibt es einen Zusammenhang zwischen hohen Ausgaben und guten Ergebnissen. Wohlhabende Länder können Patienten auch bei geringeren Beschwerden ins Krankenhaus einweisen und damit eine Verschlechterung des Gesundheitszustandes leichter abwenden”, fügt Professor Björnberg hinzu. ”Aber viel kann auch mit geringen finanziellen Mitteln erreicht werden, wenn man nur die richtigen Prioritäten setzt.”</w:t>
      </w:r>
    </w:p>
    <w:p w:rsidR="00DF6A7E" w:rsidRDefault="0074631D" w:rsidP="00DF6A7E">
      <w:pPr>
        <w:jc w:val="center"/>
        <w:rPr>
          <w:rFonts w:ascii="Times New Roman" w:hAnsi="Times New Roman" w:cs="Times New Roman"/>
          <w:b/>
          <w:sz w:val="24"/>
          <w:szCs w:val="24"/>
          <w:lang w:val="sv-SE"/>
        </w:rPr>
      </w:pPr>
      <w:r w:rsidRPr="0074631D">
        <w:rPr>
          <w:noProof/>
          <w:lang w:val="sv-SE" w:eastAsia="sv-SE"/>
        </w:rPr>
        <w:lastRenderedPageBreak/>
        <w:drawing>
          <wp:inline distT="0" distB="0" distL="0" distR="0">
            <wp:extent cx="5760720" cy="337828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760720" cy="3378283"/>
                    </a:xfrm>
                    <a:prstGeom prst="rect">
                      <a:avLst/>
                    </a:prstGeom>
                  </pic:spPr>
                </pic:pic>
              </a:graphicData>
            </a:graphic>
          </wp:inline>
        </w:drawing>
      </w:r>
    </w:p>
    <w:p w:rsidR="00DF6A7E" w:rsidRDefault="00DF6A7E" w:rsidP="00DF6A7E">
      <w:pPr>
        <w:rPr>
          <w:rFonts w:ascii="Times New Roman" w:hAnsi="Times New Roman" w:cs="Times New Roman"/>
          <w:b/>
          <w:sz w:val="24"/>
          <w:szCs w:val="24"/>
          <w:lang w:val="sv-SE"/>
        </w:rPr>
      </w:pPr>
      <w:r>
        <w:rPr>
          <w:rFonts w:ascii="Times New Roman" w:hAnsi="Times New Roman" w:cs="Times New Roman"/>
          <w:b/>
          <w:sz w:val="24"/>
          <w:szCs w:val="24"/>
          <w:lang w:val="sv-SE"/>
        </w:rPr>
        <w:t>Über den EHI</w:t>
      </w:r>
    </w:p>
    <w:p w:rsidR="00DF6A7E" w:rsidRDefault="00DF6A7E" w:rsidP="00DF6A7E">
      <w:pPr>
        <w:rPr>
          <w:rFonts w:ascii="Times New Roman" w:hAnsi="Times New Roman" w:cs="Times New Roman"/>
          <w:sz w:val="24"/>
          <w:szCs w:val="24"/>
          <w:lang w:val="sv-SE"/>
        </w:rPr>
      </w:pPr>
      <w:r>
        <w:rPr>
          <w:rFonts w:ascii="Times New Roman" w:hAnsi="Times New Roman" w:cs="Times New Roman"/>
          <w:sz w:val="24"/>
          <w:szCs w:val="24"/>
          <w:lang w:val="sv-SE"/>
        </w:rPr>
        <w:t>Der Euro Herz Index liefert ein Ranking von kardiovaskulären Gesundheitssystemen in 30 Ländern, aufgeteilt in vier Schlüsselbereiche: Prävention, Verfahren, Prozesse, Zugang zur Pfleg</w:t>
      </w:r>
      <w:r w:rsidR="008D14FF">
        <w:rPr>
          <w:rFonts w:ascii="Times New Roman" w:hAnsi="Times New Roman" w:cs="Times New Roman"/>
          <w:sz w:val="24"/>
          <w:szCs w:val="24"/>
          <w:lang w:val="sv-SE"/>
        </w:rPr>
        <w:t>e und Ergebnisse, gemessen an 31</w:t>
      </w:r>
      <w:r>
        <w:rPr>
          <w:rFonts w:ascii="Times New Roman" w:hAnsi="Times New Roman" w:cs="Times New Roman"/>
          <w:sz w:val="24"/>
          <w:szCs w:val="24"/>
          <w:lang w:val="sv-SE"/>
        </w:rPr>
        <w:t xml:space="preserve"> Indikatoren. Der Index wird aus öffentlichen Statistiken und unabhängiger Forschung zusammengestellt. Produzent des EHI ist die freistehende</w:t>
      </w:r>
      <w:r w:rsidR="0074631D">
        <w:rPr>
          <w:rFonts w:ascii="Times New Roman" w:hAnsi="Times New Roman" w:cs="Times New Roman"/>
          <w:sz w:val="24"/>
          <w:szCs w:val="24"/>
          <w:lang w:val="sv-SE"/>
        </w:rPr>
        <w:t xml:space="preserve"> </w:t>
      </w:r>
      <w:r>
        <w:rPr>
          <w:rFonts w:ascii="Times New Roman" w:hAnsi="Times New Roman" w:cs="Times New Roman"/>
          <w:sz w:val="24"/>
          <w:szCs w:val="24"/>
          <w:lang w:val="sv-SE"/>
        </w:rPr>
        <w:t>Health Consumer Powerhouse Ltd,</w:t>
      </w:r>
      <w:r w:rsidR="0074631D">
        <w:rPr>
          <w:rFonts w:ascii="Times New Roman" w:hAnsi="Times New Roman" w:cs="Times New Roman"/>
          <w:sz w:val="24"/>
          <w:szCs w:val="24"/>
          <w:lang w:val="sv-SE"/>
        </w:rPr>
        <w:t xml:space="preserve"> </w:t>
      </w:r>
      <w:r>
        <w:rPr>
          <w:rFonts w:ascii="Times New Roman" w:hAnsi="Times New Roman" w:cs="Times New Roman"/>
          <w:sz w:val="24"/>
          <w:szCs w:val="24"/>
          <w:lang w:val="sv-SE"/>
        </w:rPr>
        <w:t>die seit 2004 analytische Studien über die Leistungen der nationalen europäischen Gesundheitssysteme betreibt und seitdem rund 50 Indexpublikationen veröffentlicht hat. Alle HCP Indexe nehmen eine verbraucherzentrierte Position ein. Die Produktion des EHI 2016 wurde mit vorbehaltlosem Zuschuss von Amgen Europe GmbH produziert.</w:t>
      </w:r>
    </w:p>
    <w:p w:rsidR="00DF6A7E" w:rsidRDefault="00DF6A7E" w:rsidP="00DF6A7E">
      <w:pPr>
        <w:rPr>
          <w:rFonts w:ascii="Times New Roman" w:hAnsi="Times New Roman" w:cs="Times New Roman"/>
          <w:sz w:val="24"/>
          <w:szCs w:val="24"/>
          <w:lang w:val="sv-SE"/>
        </w:rPr>
      </w:pPr>
      <w:r>
        <w:rPr>
          <w:rFonts w:ascii="Times New Roman" w:hAnsi="Times New Roman" w:cs="Times New Roman"/>
          <w:sz w:val="24"/>
          <w:szCs w:val="24"/>
          <w:lang w:val="sv-SE"/>
        </w:rPr>
        <w:t xml:space="preserve">Der vollständige EHI Report mit Daten und Erläuterung der Methodik, Matrix </w:t>
      </w:r>
      <w:proofErr w:type="spellStart"/>
      <w:r>
        <w:rPr>
          <w:rFonts w:ascii="Times New Roman" w:hAnsi="Times New Roman" w:cs="Times New Roman"/>
          <w:sz w:val="24"/>
          <w:szCs w:val="24"/>
          <w:lang w:val="sv-SE"/>
        </w:rPr>
        <w:t>und</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Pressemitteilungen</w:t>
      </w:r>
      <w:proofErr w:type="spellEnd"/>
      <w:r w:rsidR="0074631D">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ist</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frei</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verfügbar</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über</w:t>
      </w:r>
      <w:proofErr w:type="spellEnd"/>
      <w:r>
        <w:rPr>
          <w:rFonts w:ascii="Times New Roman" w:hAnsi="Times New Roman" w:cs="Times New Roman"/>
          <w:sz w:val="24"/>
          <w:szCs w:val="24"/>
          <w:lang w:val="sv-SE"/>
        </w:rPr>
        <w:t xml:space="preserve">: </w:t>
      </w:r>
      <w:hyperlink r:id="rId5" w:history="1">
        <w:r>
          <w:rPr>
            <w:rStyle w:val="Hyperlink"/>
            <w:rFonts w:ascii="Times New Roman" w:eastAsia="Times New Roman" w:hAnsi="Times New Roman" w:cs="Times New Roman"/>
            <w:sz w:val="24"/>
            <w:szCs w:val="24"/>
            <w:lang w:val="sv-SE" w:eastAsia="sv-SE"/>
          </w:rPr>
          <w:t>www.healthpowerhouse.com/publications/euro-heart-index-2016/</w:t>
        </w:r>
      </w:hyperlink>
      <w:r>
        <w:rPr>
          <w:rFonts w:ascii="Times New Roman" w:hAnsi="Times New Roman" w:cs="Times New Roman"/>
          <w:sz w:val="24"/>
          <w:szCs w:val="24"/>
          <w:lang w:val="sv-SE"/>
        </w:rPr>
        <w:t xml:space="preserve"> </w:t>
      </w:r>
    </w:p>
    <w:p w:rsidR="00DF6A7E" w:rsidRDefault="00DF6A7E" w:rsidP="00DF6A7E">
      <w:pPr>
        <w:rPr>
          <w:rFonts w:ascii="Times New Roman" w:hAnsi="Times New Roman" w:cs="Times New Roman"/>
          <w:sz w:val="24"/>
          <w:szCs w:val="24"/>
          <w:lang w:val="sv-SE"/>
        </w:rPr>
      </w:pPr>
      <w:r>
        <w:rPr>
          <w:rFonts w:ascii="Times New Roman" w:hAnsi="Times New Roman" w:cs="Times New Roman"/>
          <w:sz w:val="24"/>
          <w:szCs w:val="24"/>
          <w:lang w:val="sv-SE"/>
        </w:rPr>
        <w:t>Für weitere Informationen kontakten Sie bitte:</w:t>
      </w:r>
    </w:p>
    <w:p w:rsidR="00DF6A7E" w:rsidRDefault="00DF6A7E" w:rsidP="00DF6A7E">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EHI Projektleiterin: Dr. </w:t>
      </w:r>
      <w:proofErr w:type="spellStart"/>
      <w:r>
        <w:rPr>
          <w:rFonts w:ascii="Times New Roman" w:hAnsi="Times New Roman" w:cs="Times New Roman"/>
          <w:sz w:val="24"/>
          <w:szCs w:val="24"/>
          <w:lang w:val="sv-SE"/>
        </w:rPr>
        <w:t>Beatriz</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Cebolla</w:t>
      </w:r>
      <w:proofErr w:type="spellEnd"/>
      <w:r>
        <w:rPr>
          <w:rFonts w:ascii="Times New Roman" w:hAnsi="Times New Roman" w:cs="Times New Roman"/>
          <w:sz w:val="24"/>
          <w:szCs w:val="24"/>
          <w:lang w:val="sv-SE"/>
        </w:rPr>
        <w:t xml:space="preserve"> (</w:t>
      </w:r>
      <w:hyperlink r:id="rId6" w:history="1">
        <w:r>
          <w:rPr>
            <w:rStyle w:val="Hyperlink"/>
            <w:rFonts w:ascii="Times New Roman" w:hAnsi="Times New Roman" w:cs="Times New Roman"/>
            <w:color w:val="auto"/>
            <w:sz w:val="24"/>
            <w:szCs w:val="24"/>
            <w:lang w:val="sv-SE"/>
          </w:rPr>
          <w:t>beatriz.cebolla@healthpowerhouse.com</w:t>
        </w:r>
      </w:hyperlink>
      <w:r>
        <w:rPr>
          <w:rStyle w:val="Hyperlink"/>
          <w:rFonts w:ascii="Times New Roman" w:hAnsi="Times New Roman" w:cs="Times New Roman"/>
          <w:color w:val="auto"/>
          <w:sz w:val="24"/>
          <w:szCs w:val="24"/>
          <w:lang w:val="sv-SE"/>
        </w:rPr>
        <w:t xml:space="preserve"> </w:t>
      </w:r>
      <w:r>
        <w:rPr>
          <w:rFonts w:ascii="Times New Roman" w:hAnsi="Times New Roman" w:cs="Times New Roman"/>
          <w:sz w:val="24"/>
          <w:szCs w:val="24"/>
          <w:lang w:val="sv-SE"/>
        </w:rPr>
        <w:t xml:space="preserve">), </w:t>
      </w:r>
    </w:p>
    <w:p w:rsidR="00DF6A7E" w:rsidRDefault="00DF6A7E" w:rsidP="00DF6A7E">
      <w:pPr>
        <w:rPr>
          <w:rFonts w:ascii="Times New Roman" w:hAnsi="Times New Roman" w:cs="Times New Roman"/>
          <w:sz w:val="24"/>
          <w:szCs w:val="24"/>
          <w:lang w:val="sv-SE"/>
        </w:rPr>
      </w:pPr>
      <w:r>
        <w:rPr>
          <w:rFonts w:ascii="Times New Roman" w:hAnsi="Times New Roman" w:cs="Times New Roman"/>
          <w:sz w:val="24"/>
          <w:szCs w:val="24"/>
          <w:lang w:val="sv-SE"/>
        </w:rPr>
        <w:t>+49 152 2371 9856</w:t>
      </w:r>
    </w:p>
    <w:p w:rsidR="00DF6A7E" w:rsidRDefault="00DF6A7E" w:rsidP="00DF6A7E">
      <w:pPr>
        <w:spacing w:after="0"/>
        <w:rPr>
          <w:rFonts w:ascii="Times New Roman" w:hAnsi="Times New Roman" w:cs="Times New Roman"/>
          <w:sz w:val="24"/>
          <w:szCs w:val="24"/>
          <w:lang w:val="sv-SE"/>
        </w:rPr>
      </w:pPr>
      <w:r>
        <w:rPr>
          <w:rFonts w:ascii="Times New Roman" w:hAnsi="Times New Roman" w:cs="Times New Roman"/>
          <w:sz w:val="24"/>
          <w:szCs w:val="24"/>
          <w:lang w:val="sv-SE"/>
        </w:rPr>
        <w:t>HCP Ltd. Vorsitzender: Prof. Dr. Arne Björnberg (</w:t>
      </w:r>
      <w:hyperlink r:id="rId7" w:history="1">
        <w:r>
          <w:rPr>
            <w:rStyle w:val="Hyperlink"/>
            <w:rFonts w:ascii="Times New Roman" w:hAnsi="Times New Roman" w:cs="Times New Roman"/>
            <w:color w:val="auto"/>
            <w:sz w:val="24"/>
            <w:szCs w:val="24"/>
            <w:lang w:val="sv-SE"/>
          </w:rPr>
          <w:t>arne.bjornberg@healthpowerhouse.com</w:t>
        </w:r>
      </w:hyperlink>
      <w:r>
        <w:rPr>
          <w:rFonts w:ascii="Times New Roman" w:hAnsi="Times New Roman" w:cs="Times New Roman"/>
          <w:sz w:val="24"/>
          <w:szCs w:val="24"/>
          <w:lang w:val="sv-SE"/>
        </w:rPr>
        <w:t xml:space="preserve">), </w:t>
      </w:r>
    </w:p>
    <w:p w:rsidR="00DF6A7E" w:rsidRDefault="00DF6A7E" w:rsidP="00DF6A7E">
      <w:pPr>
        <w:rPr>
          <w:rFonts w:ascii="Times New Roman" w:hAnsi="Times New Roman" w:cs="Times New Roman"/>
          <w:sz w:val="24"/>
          <w:szCs w:val="24"/>
          <w:lang w:val="sv-SE"/>
        </w:rPr>
      </w:pPr>
      <w:r>
        <w:rPr>
          <w:rFonts w:ascii="Times New Roman" w:hAnsi="Times New Roman" w:cs="Times New Roman"/>
          <w:sz w:val="24"/>
          <w:szCs w:val="24"/>
          <w:lang w:val="sv-SE"/>
        </w:rPr>
        <w:t>+46 705 848451</w:t>
      </w:r>
    </w:p>
    <w:p w:rsidR="00DF6A7E" w:rsidRDefault="00DF6A7E" w:rsidP="00DF6A7E">
      <w:pPr>
        <w:rPr>
          <w:color w:val="00B050"/>
        </w:rPr>
      </w:pPr>
      <w:r>
        <w:rPr>
          <w:rFonts w:ascii="Times New Roman" w:hAnsi="Times New Roman" w:cs="Times New Roman"/>
          <w:sz w:val="24"/>
          <w:szCs w:val="24"/>
          <w:lang w:val="sv-SE"/>
        </w:rPr>
        <w:t>(c) HCP Ltd. 2016</w:t>
      </w:r>
    </w:p>
    <w:p w:rsidR="00C76921" w:rsidRDefault="00C76921"/>
    <w:sectPr w:rsidR="00C76921" w:rsidSect="009C2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7E"/>
    <w:rsid w:val="000007F0"/>
    <w:rsid w:val="000011EB"/>
    <w:rsid w:val="00001A92"/>
    <w:rsid w:val="00001BE5"/>
    <w:rsid w:val="00001F2B"/>
    <w:rsid w:val="00002ACA"/>
    <w:rsid w:val="00003BAF"/>
    <w:rsid w:val="000045F2"/>
    <w:rsid w:val="00004EA2"/>
    <w:rsid w:val="00006E9F"/>
    <w:rsid w:val="00006F58"/>
    <w:rsid w:val="00010220"/>
    <w:rsid w:val="00010A0C"/>
    <w:rsid w:val="00010A20"/>
    <w:rsid w:val="00010B73"/>
    <w:rsid w:val="000111BD"/>
    <w:rsid w:val="000115C5"/>
    <w:rsid w:val="00013548"/>
    <w:rsid w:val="00013FE4"/>
    <w:rsid w:val="00014FD6"/>
    <w:rsid w:val="0001512B"/>
    <w:rsid w:val="00015520"/>
    <w:rsid w:val="00015591"/>
    <w:rsid w:val="0001637E"/>
    <w:rsid w:val="000167FF"/>
    <w:rsid w:val="00016F76"/>
    <w:rsid w:val="0002077A"/>
    <w:rsid w:val="00023CB7"/>
    <w:rsid w:val="000241FE"/>
    <w:rsid w:val="000246E9"/>
    <w:rsid w:val="00024848"/>
    <w:rsid w:val="00025C6F"/>
    <w:rsid w:val="00025FE5"/>
    <w:rsid w:val="00027895"/>
    <w:rsid w:val="00027EC6"/>
    <w:rsid w:val="00030A1C"/>
    <w:rsid w:val="00030CCF"/>
    <w:rsid w:val="00030DB5"/>
    <w:rsid w:val="00031BC3"/>
    <w:rsid w:val="00031C93"/>
    <w:rsid w:val="000326A1"/>
    <w:rsid w:val="000326C0"/>
    <w:rsid w:val="00032D80"/>
    <w:rsid w:val="000331CD"/>
    <w:rsid w:val="0003421F"/>
    <w:rsid w:val="0003494F"/>
    <w:rsid w:val="00035403"/>
    <w:rsid w:val="00035A1E"/>
    <w:rsid w:val="00035D00"/>
    <w:rsid w:val="000374B4"/>
    <w:rsid w:val="00037B9C"/>
    <w:rsid w:val="00037DAA"/>
    <w:rsid w:val="00040192"/>
    <w:rsid w:val="0004057C"/>
    <w:rsid w:val="00040E8F"/>
    <w:rsid w:val="00041356"/>
    <w:rsid w:val="000418F0"/>
    <w:rsid w:val="00042BD8"/>
    <w:rsid w:val="00043DC4"/>
    <w:rsid w:val="000446BA"/>
    <w:rsid w:val="00044FB4"/>
    <w:rsid w:val="00046CB4"/>
    <w:rsid w:val="00047CFF"/>
    <w:rsid w:val="00047DB8"/>
    <w:rsid w:val="00051380"/>
    <w:rsid w:val="00051B01"/>
    <w:rsid w:val="00052242"/>
    <w:rsid w:val="00052AF2"/>
    <w:rsid w:val="000534F3"/>
    <w:rsid w:val="00053EF2"/>
    <w:rsid w:val="0005522F"/>
    <w:rsid w:val="00055ED0"/>
    <w:rsid w:val="00056EF6"/>
    <w:rsid w:val="00057542"/>
    <w:rsid w:val="00057BC8"/>
    <w:rsid w:val="00060BC1"/>
    <w:rsid w:val="00060DDE"/>
    <w:rsid w:val="00062846"/>
    <w:rsid w:val="00063EC8"/>
    <w:rsid w:val="00067498"/>
    <w:rsid w:val="00067867"/>
    <w:rsid w:val="00070C7A"/>
    <w:rsid w:val="00070DAD"/>
    <w:rsid w:val="00071633"/>
    <w:rsid w:val="00071663"/>
    <w:rsid w:val="00071829"/>
    <w:rsid w:val="0007188B"/>
    <w:rsid w:val="00072385"/>
    <w:rsid w:val="000744A8"/>
    <w:rsid w:val="000745B7"/>
    <w:rsid w:val="0007646D"/>
    <w:rsid w:val="00076C13"/>
    <w:rsid w:val="0007724B"/>
    <w:rsid w:val="000777A3"/>
    <w:rsid w:val="00077D7F"/>
    <w:rsid w:val="0008069C"/>
    <w:rsid w:val="00082C7B"/>
    <w:rsid w:val="00082C8E"/>
    <w:rsid w:val="00082F92"/>
    <w:rsid w:val="0008365F"/>
    <w:rsid w:val="000839A3"/>
    <w:rsid w:val="000840E4"/>
    <w:rsid w:val="000854AD"/>
    <w:rsid w:val="00086A99"/>
    <w:rsid w:val="00087E16"/>
    <w:rsid w:val="0009008A"/>
    <w:rsid w:val="0009129E"/>
    <w:rsid w:val="000913DC"/>
    <w:rsid w:val="000920CB"/>
    <w:rsid w:val="00092202"/>
    <w:rsid w:val="00092FA4"/>
    <w:rsid w:val="000950BA"/>
    <w:rsid w:val="0009522E"/>
    <w:rsid w:val="00096EAF"/>
    <w:rsid w:val="00096F6A"/>
    <w:rsid w:val="000A0123"/>
    <w:rsid w:val="000A0462"/>
    <w:rsid w:val="000A0824"/>
    <w:rsid w:val="000A0AD6"/>
    <w:rsid w:val="000A0E5E"/>
    <w:rsid w:val="000A0E84"/>
    <w:rsid w:val="000A22D7"/>
    <w:rsid w:val="000A2C16"/>
    <w:rsid w:val="000A34EC"/>
    <w:rsid w:val="000A3E81"/>
    <w:rsid w:val="000A4790"/>
    <w:rsid w:val="000A4DC0"/>
    <w:rsid w:val="000A5E49"/>
    <w:rsid w:val="000A5FE3"/>
    <w:rsid w:val="000A6533"/>
    <w:rsid w:val="000A65ED"/>
    <w:rsid w:val="000A6DC7"/>
    <w:rsid w:val="000B0BC8"/>
    <w:rsid w:val="000B10CA"/>
    <w:rsid w:val="000B1E31"/>
    <w:rsid w:val="000B22CE"/>
    <w:rsid w:val="000B2E43"/>
    <w:rsid w:val="000B3663"/>
    <w:rsid w:val="000B5D81"/>
    <w:rsid w:val="000B6EF4"/>
    <w:rsid w:val="000B7367"/>
    <w:rsid w:val="000C1788"/>
    <w:rsid w:val="000C23AB"/>
    <w:rsid w:val="000C6D28"/>
    <w:rsid w:val="000C7967"/>
    <w:rsid w:val="000D02CA"/>
    <w:rsid w:val="000D06C7"/>
    <w:rsid w:val="000D12CE"/>
    <w:rsid w:val="000D2C2E"/>
    <w:rsid w:val="000D3199"/>
    <w:rsid w:val="000D46AA"/>
    <w:rsid w:val="000D4864"/>
    <w:rsid w:val="000D4A96"/>
    <w:rsid w:val="000D6906"/>
    <w:rsid w:val="000D6A5C"/>
    <w:rsid w:val="000D6D47"/>
    <w:rsid w:val="000D6FF4"/>
    <w:rsid w:val="000D7FC4"/>
    <w:rsid w:val="000E0623"/>
    <w:rsid w:val="000E0D88"/>
    <w:rsid w:val="000E11F6"/>
    <w:rsid w:val="000E16D3"/>
    <w:rsid w:val="000E23C4"/>
    <w:rsid w:val="000E280F"/>
    <w:rsid w:val="000E5CF2"/>
    <w:rsid w:val="000E61E5"/>
    <w:rsid w:val="000E6423"/>
    <w:rsid w:val="000E64AA"/>
    <w:rsid w:val="000E7243"/>
    <w:rsid w:val="000E7318"/>
    <w:rsid w:val="000E7BCC"/>
    <w:rsid w:val="000F0334"/>
    <w:rsid w:val="000F0C81"/>
    <w:rsid w:val="000F11B6"/>
    <w:rsid w:val="000F1814"/>
    <w:rsid w:val="000F309D"/>
    <w:rsid w:val="000F4271"/>
    <w:rsid w:val="000F466E"/>
    <w:rsid w:val="000F4EC3"/>
    <w:rsid w:val="000F4EF5"/>
    <w:rsid w:val="000F57DB"/>
    <w:rsid w:val="000F5CF4"/>
    <w:rsid w:val="000F5FFF"/>
    <w:rsid w:val="000F66B8"/>
    <w:rsid w:val="000F6D6B"/>
    <w:rsid w:val="001001AD"/>
    <w:rsid w:val="00100277"/>
    <w:rsid w:val="001008B1"/>
    <w:rsid w:val="00101559"/>
    <w:rsid w:val="00102489"/>
    <w:rsid w:val="00103647"/>
    <w:rsid w:val="0010366D"/>
    <w:rsid w:val="00103F9C"/>
    <w:rsid w:val="00105265"/>
    <w:rsid w:val="0010609B"/>
    <w:rsid w:val="00106642"/>
    <w:rsid w:val="00107B8F"/>
    <w:rsid w:val="00107C6C"/>
    <w:rsid w:val="00107E72"/>
    <w:rsid w:val="00107EB1"/>
    <w:rsid w:val="001109CB"/>
    <w:rsid w:val="0011108D"/>
    <w:rsid w:val="00111284"/>
    <w:rsid w:val="00112AAE"/>
    <w:rsid w:val="00114698"/>
    <w:rsid w:val="0011503C"/>
    <w:rsid w:val="00115329"/>
    <w:rsid w:val="001158B4"/>
    <w:rsid w:val="001167F7"/>
    <w:rsid w:val="00116DB3"/>
    <w:rsid w:val="00117364"/>
    <w:rsid w:val="0012053E"/>
    <w:rsid w:val="0012058E"/>
    <w:rsid w:val="001211D0"/>
    <w:rsid w:val="001218BA"/>
    <w:rsid w:val="00122053"/>
    <w:rsid w:val="0012248A"/>
    <w:rsid w:val="00123762"/>
    <w:rsid w:val="00124300"/>
    <w:rsid w:val="00124470"/>
    <w:rsid w:val="001249C6"/>
    <w:rsid w:val="00124A9C"/>
    <w:rsid w:val="00125FEB"/>
    <w:rsid w:val="00126901"/>
    <w:rsid w:val="00126F04"/>
    <w:rsid w:val="0012739E"/>
    <w:rsid w:val="00127592"/>
    <w:rsid w:val="00127A52"/>
    <w:rsid w:val="0013074B"/>
    <w:rsid w:val="001308FD"/>
    <w:rsid w:val="00130EF2"/>
    <w:rsid w:val="00131F15"/>
    <w:rsid w:val="0013277C"/>
    <w:rsid w:val="00134861"/>
    <w:rsid w:val="00134F70"/>
    <w:rsid w:val="00135F2E"/>
    <w:rsid w:val="0013624B"/>
    <w:rsid w:val="001367AF"/>
    <w:rsid w:val="001373E4"/>
    <w:rsid w:val="00137581"/>
    <w:rsid w:val="00137A78"/>
    <w:rsid w:val="0014168F"/>
    <w:rsid w:val="0014446C"/>
    <w:rsid w:val="00145E99"/>
    <w:rsid w:val="00145ED9"/>
    <w:rsid w:val="00146660"/>
    <w:rsid w:val="00151018"/>
    <w:rsid w:val="001514E0"/>
    <w:rsid w:val="0015196C"/>
    <w:rsid w:val="00151AF5"/>
    <w:rsid w:val="00152487"/>
    <w:rsid w:val="0015276B"/>
    <w:rsid w:val="00154898"/>
    <w:rsid w:val="001567DD"/>
    <w:rsid w:val="00157E54"/>
    <w:rsid w:val="00161F6A"/>
    <w:rsid w:val="00163311"/>
    <w:rsid w:val="00164145"/>
    <w:rsid w:val="00164686"/>
    <w:rsid w:val="00165FD5"/>
    <w:rsid w:val="001665E9"/>
    <w:rsid w:val="00166A09"/>
    <w:rsid w:val="00166A65"/>
    <w:rsid w:val="001709DF"/>
    <w:rsid w:val="0017112D"/>
    <w:rsid w:val="00172BA6"/>
    <w:rsid w:val="001730E8"/>
    <w:rsid w:val="0017314D"/>
    <w:rsid w:val="00173D17"/>
    <w:rsid w:val="0017442B"/>
    <w:rsid w:val="0017480F"/>
    <w:rsid w:val="001756DD"/>
    <w:rsid w:val="0017580F"/>
    <w:rsid w:val="00175B62"/>
    <w:rsid w:val="00175D4C"/>
    <w:rsid w:val="00176ECE"/>
    <w:rsid w:val="001774F1"/>
    <w:rsid w:val="0017757A"/>
    <w:rsid w:val="0017758C"/>
    <w:rsid w:val="001776FA"/>
    <w:rsid w:val="00177E81"/>
    <w:rsid w:val="00180D25"/>
    <w:rsid w:val="0018107C"/>
    <w:rsid w:val="0018146F"/>
    <w:rsid w:val="001818D9"/>
    <w:rsid w:val="00182C92"/>
    <w:rsid w:val="001830C7"/>
    <w:rsid w:val="00184898"/>
    <w:rsid w:val="001864CF"/>
    <w:rsid w:val="00186678"/>
    <w:rsid w:val="00186C4F"/>
    <w:rsid w:val="00190BFE"/>
    <w:rsid w:val="001918AA"/>
    <w:rsid w:val="00191F8A"/>
    <w:rsid w:val="0019308D"/>
    <w:rsid w:val="001933D2"/>
    <w:rsid w:val="00195B71"/>
    <w:rsid w:val="0019706B"/>
    <w:rsid w:val="00197480"/>
    <w:rsid w:val="0019756A"/>
    <w:rsid w:val="0019759E"/>
    <w:rsid w:val="00197C19"/>
    <w:rsid w:val="00197E4F"/>
    <w:rsid w:val="001A036F"/>
    <w:rsid w:val="001A0755"/>
    <w:rsid w:val="001A1392"/>
    <w:rsid w:val="001A1AC0"/>
    <w:rsid w:val="001A2E01"/>
    <w:rsid w:val="001A30D8"/>
    <w:rsid w:val="001A38B4"/>
    <w:rsid w:val="001A4C7B"/>
    <w:rsid w:val="001A5A15"/>
    <w:rsid w:val="001A5C3A"/>
    <w:rsid w:val="001A6B34"/>
    <w:rsid w:val="001A722F"/>
    <w:rsid w:val="001A7D0E"/>
    <w:rsid w:val="001A7E46"/>
    <w:rsid w:val="001B058E"/>
    <w:rsid w:val="001B14B9"/>
    <w:rsid w:val="001B14F0"/>
    <w:rsid w:val="001B1E5F"/>
    <w:rsid w:val="001B23AC"/>
    <w:rsid w:val="001B24DF"/>
    <w:rsid w:val="001B3313"/>
    <w:rsid w:val="001B352A"/>
    <w:rsid w:val="001B38F4"/>
    <w:rsid w:val="001B3B0A"/>
    <w:rsid w:val="001B417F"/>
    <w:rsid w:val="001B4AA5"/>
    <w:rsid w:val="001C0C97"/>
    <w:rsid w:val="001C18DF"/>
    <w:rsid w:val="001C359C"/>
    <w:rsid w:val="001C4332"/>
    <w:rsid w:val="001C465B"/>
    <w:rsid w:val="001C480C"/>
    <w:rsid w:val="001C55E5"/>
    <w:rsid w:val="001C5C76"/>
    <w:rsid w:val="001C682E"/>
    <w:rsid w:val="001C6D88"/>
    <w:rsid w:val="001D0815"/>
    <w:rsid w:val="001D0D13"/>
    <w:rsid w:val="001D0D79"/>
    <w:rsid w:val="001D10EB"/>
    <w:rsid w:val="001D1CE5"/>
    <w:rsid w:val="001D3032"/>
    <w:rsid w:val="001D3134"/>
    <w:rsid w:val="001D3853"/>
    <w:rsid w:val="001D4498"/>
    <w:rsid w:val="001D46B7"/>
    <w:rsid w:val="001D4C73"/>
    <w:rsid w:val="001D4F04"/>
    <w:rsid w:val="001D556A"/>
    <w:rsid w:val="001D6685"/>
    <w:rsid w:val="001D6A34"/>
    <w:rsid w:val="001D7D33"/>
    <w:rsid w:val="001E088A"/>
    <w:rsid w:val="001E099C"/>
    <w:rsid w:val="001E13E1"/>
    <w:rsid w:val="001E184A"/>
    <w:rsid w:val="001E1F19"/>
    <w:rsid w:val="001E2049"/>
    <w:rsid w:val="001E2A58"/>
    <w:rsid w:val="001E366A"/>
    <w:rsid w:val="001E3F28"/>
    <w:rsid w:val="001E4C81"/>
    <w:rsid w:val="001E5EF2"/>
    <w:rsid w:val="001E6C5C"/>
    <w:rsid w:val="001E70F9"/>
    <w:rsid w:val="001E7E84"/>
    <w:rsid w:val="001F0D7F"/>
    <w:rsid w:val="001F1E3C"/>
    <w:rsid w:val="001F3E43"/>
    <w:rsid w:val="001F3ED7"/>
    <w:rsid w:val="001F4568"/>
    <w:rsid w:val="001F5C98"/>
    <w:rsid w:val="001F7D3B"/>
    <w:rsid w:val="00201EEE"/>
    <w:rsid w:val="00203309"/>
    <w:rsid w:val="00203642"/>
    <w:rsid w:val="00204CC3"/>
    <w:rsid w:val="002056CE"/>
    <w:rsid w:val="002064AF"/>
    <w:rsid w:val="0020670F"/>
    <w:rsid w:val="0020672A"/>
    <w:rsid w:val="0020693F"/>
    <w:rsid w:val="002069B0"/>
    <w:rsid w:val="00207E62"/>
    <w:rsid w:val="00210AE9"/>
    <w:rsid w:val="00211408"/>
    <w:rsid w:val="0021243F"/>
    <w:rsid w:val="00212831"/>
    <w:rsid w:val="0021359F"/>
    <w:rsid w:val="00213DB2"/>
    <w:rsid w:val="00214193"/>
    <w:rsid w:val="0021428F"/>
    <w:rsid w:val="00214372"/>
    <w:rsid w:val="002144C1"/>
    <w:rsid w:val="00214A66"/>
    <w:rsid w:val="00214AAB"/>
    <w:rsid w:val="00214D97"/>
    <w:rsid w:val="002154EA"/>
    <w:rsid w:val="00215608"/>
    <w:rsid w:val="00215C8B"/>
    <w:rsid w:val="00215E00"/>
    <w:rsid w:val="00216B7E"/>
    <w:rsid w:val="0021777F"/>
    <w:rsid w:val="0022054C"/>
    <w:rsid w:val="00221390"/>
    <w:rsid w:val="00222B4D"/>
    <w:rsid w:val="00222C17"/>
    <w:rsid w:val="00222FC0"/>
    <w:rsid w:val="002231D2"/>
    <w:rsid w:val="002235D7"/>
    <w:rsid w:val="00224853"/>
    <w:rsid w:val="00224A06"/>
    <w:rsid w:val="002257BC"/>
    <w:rsid w:val="00226F52"/>
    <w:rsid w:val="00227556"/>
    <w:rsid w:val="0022775B"/>
    <w:rsid w:val="0023064B"/>
    <w:rsid w:val="00231CDB"/>
    <w:rsid w:val="00231D0C"/>
    <w:rsid w:val="00232077"/>
    <w:rsid w:val="00232996"/>
    <w:rsid w:val="00233472"/>
    <w:rsid w:val="0023351D"/>
    <w:rsid w:val="00233E4C"/>
    <w:rsid w:val="00233FBF"/>
    <w:rsid w:val="00236FA8"/>
    <w:rsid w:val="002417A8"/>
    <w:rsid w:val="002426A5"/>
    <w:rsid w:val="002426B6"/>
    <w:rsid w:val="0024328C"/>
    <w:rsid w:val="002437B9"/>
    <w:rsid w:val="00243BCF"/>
    <w:rsid w:val="00243E6F"/>
    <w:rsid w:val="0024405F"/>
    <w:rsid w:val="0024574B"/>
    <w:rsid w:val="00245B4E"/>
    <w:rsid w:val="002463F2"/>
    <w:rsid w:val="00246DE1"/>
    <w:rsid w:val="002475A9"/>
    <w:rsid w:val="00247E99"/>
    <w:rsid w:val="00250127"/>
    <w:rsid w:val="002516C8"/>
    <w:rsid w:val="00251C65"/>
    <w:rsid w:val="00251E0D"/>
    <w:rsid w:val="002522C7"/>
    <w:rsid w:val="00252553"/>
    <w:rsid w:val="002529D0"/>
    <w:rsid w:val="002532DF"/>
    <w:rsid w:val="002533B6"/>
    <w:rsid w:val="0025341B"/>
    <w:rsid w:val="002535F8"/>
    <w:rsid w:val="00253D3A"/>
    <w:rsid w:val="00254CE4"/>
    <w:rsid w:val="002567FF"/>
    <w:rsid w:val="0026022D"/>
    <w:rsid w:val="00260979"/>
    <w:rsid w:val="00260E7E"/>
    <w:rsid w:val="00262634"/>
    <w:rsid w:val="00262818"/>
    <w:rsid w:val="00262D2A"/>
    <w:rsid w:val="002633C0"/>
    <w:rsid w:val="00264BE7"/>
    <w:rsid w:val="00264BEC"/>
    <w:rsid w:val="00265DBA"/>
    <w:rsid w:val="00266734"/>
    <w:rsid w:val="00266F11"/>
    <w:rsid w:val="00267507"/>
    <w:rsid w:val="00267976"/>
    <w:rsid w:val="00267A80"/>
    <w:rsid w:val="00270FDF"/>
    <w:rsid w:val="00271656"/>
    <w:rsid w:val="0027215E"/>
    <w:rsid w:val="00272DE0"/>
    <w:rsid w:val="00273920"/>
    <w:rsid w:val="002741EF"/>
    <w:rsid w:val="002745CD"/>
    <w:rsid w:val="00275655"/>
    <w:rsid w:val="00275918"/>
    <w:rsid w:val="00276862"/>
    <w:rsid w:val="00276A86"/>
    <w:rsid w:val="00276E51"/>
    <w:rsid w:val="002779F5"/>
    <w:rsid w:val="00280F59"/>
    <w:rsid w:val="00281672"/>
    <w:rsid w:val="00282D78"/>
    <w:rsid w:val="00285026"/>
    <w:rsid w:val="0028584C"/>
    <w:rsid w:val="002867F8"/>
    <w:rsid w:val="0028766A"/>
    <w:rsid w:val="00290ACC"/>
    <w:rsid w:val="00291BDE"/>
    <w:rsid w:val="00291C8D"/>
    <w:rsid w:val="002947AB"/>
    <w:rsid w:val="002950A1"/>
    <w:rsid w:val="002954F5"/>
    <w:rsid w:val="00295DBE"/>
    <w:rsid w:val="00295FE5"/>
    <w:rsid w:val="0029671D"/>
    <w:rsid w:val="00296F83"/>
    <w:rsid w:val="002A086C"/>
    <w:rsid w:val="002A1554"/>
    <w:rsid w:val="002A1AA7"/>
    <w:rsid w:val="002A36F0"/>
    <w:rsid w:val="002A3DA7"/>
    <w:rsid w:val="002A47DA"/>
    <w:rsid w:val="002A47E9"/>
    <w:rsid w:val="002A58D8"/>
    <w:rsid w:val="002A7AA1"/>
    <w:rsid w:val="002B0A76"/>
    <w:rsid w:val="002B0DBD"/>
    <w:rsid w:val="002B367C"/>
    <w:rsid w:val="002B4512"/>
    <w:rsid w:val="002B4B0C"/>
    <w:rsid w:val="002B4C60"/>
    <w:rsid w:val="002B5EA1"/>
    <w:rsid w:val="002B6CEA"/>
    <w:rsid w:val="002C011A"/>
    <w:rsid w:val="002C143C"/>
    <w:rsid w:val="002C156F"/>
    <w:rsid w:val="002C1907"/>
    <w:rsid w:val="002C395C"/>
    <w:rsid w:val="002C66C3"/>
    <w:rsid w:val="002C6AEB"/>
    <w:rsid w:val="002C70FC"/>
    <w:rsid w:val="002C75C3"/>
    <w:rsid w:val="002C7CD8"/>
    <w:rsid w:val="002D1A21"/>
    <w:rsid w:val="002D24F1"/>
    <w:rsid w:val="002D28D5"/>
    <w:rsid w:val="002D36D0"/>
    <w:rsid w:val="002D41C5"/>
    <w:rsid w:val="002D5450"/>
    <w:rsid w:val="002D5722"/>
    <w:rsid w:val="002D65CE"/>
    <w:rsid w:val="002D7C66"/>
    <w:rsid w:val="002E0008"/>
    <w:rsid w:val="002E032B"/>
    <w:rsid w:val="002E0D45"/>
    <w:rsid w:val="002E0FF4"/>
    <w:rsid w:val="002E11CC"/>
    <w:rsid w:val="002E2E17"/>
    <w:rsid w:val="002E3BB9"/>
    <w:rsid w:val="002E4E9D"/>
    <w:rsid w:val="002E58C2"/>
    <w:rsid w:val="002E5A4F"/>
    <w:rsid w:val="002E5C7E"/>
    <w:rsid w:val="002E5EDB"/>
    <w:rsid w:val="002F17D1"/>
    <w:rsid w:val="002F1BAD"/>
    <w:rsid w:val="002F3088"/>
    <w:rsid w:val="002F3615"/>
    <w:rsid w:val="002F4ABF"/>
    <w:rsid w:val="002F4C5B"/>
    <w:rsid w:val="002F55C6"/>
    <w:rsid w:val="002F566A"/>
    <w:rsid w:val="002F5786"/>
    <w:rsid w:val="002F6805"/>
    <w:rsid w:val="002F69F8"/>
    <w:rsid w:val="002F6AF3"/>
    <w:rsid w:val="002F6D94"/>
    <w:rsid w:val="002F7135"/>
    <w:rsid w:val="002F7FAF"/>
    <w:rsid w:val="00300410"/>
    <w:rsid w:val="00301BC2"/>
    <w:rsid w:val="00301F8C"/>
    <w:rsid w:val="00302963"/>
    <w:rsid w:val="00302E22"/>
    <w:rsid w:val="00303069"/>
    <w:rsid w:val="0030331F"/>
    <w:rsid w:val="0030358B"/>
    <w:rsid w:val="00303F7F"/>
    <w:rsid w:val="0030435E"/>
    <w:rsid w:val="0030497A"/>
    <w:rsid w:val="003053B4"/>
    <w:rsid w:val="00306496"/>
    <w:rsid w:val="00306EE7"/>
    <w:rsid w:val="003070CE"/>
    <w:rsid w:val="00307A5F"/>
    <w:rsid w:val="003104B0"/>
    <w:rsid w:val="003110E9"/>
    <w:rsid w:val="003120CC"/>
    <w:rsid w:val="00312140"/>
    <w:rsid w:val="0031274E"/>
    <w:rsid w:val="003139E2"/>
    <w:rsid w:val="00313B8B"/>
    <w:rsid w:val="00313ED3"/>
    <w:rsid w:val="0031543F"/>
    <w:rsid w:val="00315B43"/>
    <w:rsid w:val="00316143"/>
    <w:rsid w:val="00316E50"/>
    <w:rsid w:val="0031776E"/>
    <w:rsid w:val="00317956"/>
    <w:rsid w:val="003200BB"/>
    <w:rsid w:val="00320CD3"/>
    <w:rsid w:val="003212EA"/>
    <w:rsid w:val="00322CDA"/>
    <w:rsid w:val="003234A3"/>
    <w:rsid w:val="00323FF1"/>
    <w:rsid w:val="00324179"/>
    <w:rsid w:val="00324513"/>
    <w:rsid w:val="00324900"/>
    <w:rsid w:val="0032796C"/>
    <w:rsid w:val="00327982"/>
    <w:rsid w:val="0033016F"/>
    <w:rsid w:val="0033079A"/>
    <w:rsid w:val="0033162F"/>
    <w:rsid w:val="0033324D"/>
    <w:rsid w:val="0033330C"/>
    <w:rsid w:val="00333BB2"/>
    <w:rsid w:val="00333E74"/>
    <w:rsid w:val="00334013"/>
    <w:rsid w:val="0033439C"/>
    <w:rsid w:val="00334680"/>
    <w:rsid w:val="00334FB9"/>
    <w:rsid w:val="00334FFF"/>
    <w:rsid w:val="00335471"/>
    <w:rsid w:val="003370AC"/>
    <w:rsid w:val="00337474"/>
    <w:rsid w:val="00340595"/>
    <w:rsid w:val="00340CA7"/>
    <w:rsid w:val="00341DF3"/>
    <w:rsid w:val="00342A3D"/>
    <w:rsid w:val="00343A4B"/>
    <w:rsid w:val="00344C59"/>
    <w:rsid w:val="003454B5"/>
    <w:rsid w:val="003460B0"/>
    <w:rsid w:val="00346240"/>
    <w:rsid w:val="00346766"/>
    <w:rsid w:val="00346889"/>
    <w:rsid w:val="00347068"/>
    <w:rsid w:val="003478F9"/>
    <w:rsid w:val="003505D4"/>
    <w:rsid w:val="003507BA"/>
    <w:rsid w:val="003508DA"/>
    <w:rsid w:val="00351162"/>
    <w:rsid w:val="00353AA3"/>
    <w:rsid w:val="00355C39"/>
    <w:rsid w:val="003560BC"/>
    <w:rsid w:val="003564CE"/>
    <w:rsid w:val="00356B42"/>
    <w:rsid w:val="00356B4B"/>
    <w:rsid w:val="0035776E"/>
    <w:rsid w:val="00360B08"/>
    <w:rsid w:val="00362048"/>
    <w:rsid w:val="003624BA"/>
    <w:rsid w:val="003628E2"/>
    <w:rsid w:val="00362AB6"/>
    <w:rsid w:val="00363B57"/>
    <w:rsid w:val="0036483F"/>
    <w:rsid w:val="003650AB"/>
    <w:rsid w:val="00365791"/>
    <w:rsid w:val="00365882"/>
    <w:rsid w:val="003659BA"/>
    <w:rsid w:val="00365DD3"/>
    <w:rsid w:val="00365F31"/>
    <w:rsid w:val="00366070"/>
    <w:rsid w:val="003664FD"/>
    <w:rsid w:val="00366E05"/>
    <w:rsid w:val="00366EA5"/>
    <w:rsid w:val="003673D1"/>
    <w:rsid w:val="003678ED"/>
    <w:rsid w:val="00370420"/>
    <w:rsid w:val="0037091E"/>
    <w:rsid w:val="00370A49"/>
    <w:rsid w:val="00370DF9"/>
    <w:rsid w:val="00371576"/>
    <w:rsid w:val="0037190C"/>
    <w:rsid w:val="003723C9"/>
    <w:rsid w:val="00372E61"/>
    <w:rsid w:val="00373B9B"/>
    <w:rsid w:val="00375396"/>
    <w:rsid w:val="00375485"/>
    <w:rsid w:val="003758CC"/>
    <w:rsid w:val="00376931"/>
    <w:rsid w:val="00376949"/>
    <w:rsid w:val="00380A9F"/>
    <w:rsid w:val="003812FE"/>
    <w:rsid w:val="00381659"/>
    <w:rsid w:val="00381CB0"/>
    <w:rsid w:val="00382A09"/>
    <w:rsid w:val="00384884"/>
    <w:rsid w:val="00384888"/>
    <w:rsid w:val="00385DAD"/>
    <w:rsid w:val="003869CB"/>
    <w:rsid w:val="0039077E"/>
    <w:rsid w:val="003915F7"/>
    <w:rsid w:val="00393AD3"/>
    <w:rsid w:val="00394255"/>
    <w:rsid w:val="00395368"/>
    <w:rsid w:val="003964B8"/>
    <w:rsid w:val="00397226"/>
    <w:rsid w:val="003A128F"/>
    <w:rsid w:val="003A13C7"/>
    <w:rsid w:val="003A26B9"/>
    <w:rsid w:val="003A36AC"/>
    <w:rsid w:val="003A4695"/>
    <w:rsid w:val="003A5817"/>
    <w:rsid w:val="003A6832"/>
    <w:rsid w:val="003B097A"/>
    <w:rsid w:val="003B1432"/>
    <w:rsid w:val="003B159D"/>
    <w:rsid w:val="003B1D1D"/>
    <w:rsid w:val="003B26ED"/>
    <w:rsid w:val="003B28B5"/>
    <w:rsid w:val="003B2900"/>
    <w:rsid w:val="003B3898"/>
    <w:rsid w:val="003B4007"/>
    <w:rsid w:val="003B4818"/>
    <w:rsid w:val="003B5FA7"/>
    <w:rsid w:val="003B6E81"/>
    <w:rsid w:val="003B6EB6"/>
    <w:rsid w:val="003B7C22"/>
    <w:rsid w:val="003B7F6F"/>
    <w:rsid w:val="003C04A6"/>
    <w:rsid w:val="003C0ACA"/>
    <w:rsid w:val="003C1036"/>
    <w:rsid w:val="003C2767"/>
    <w:rsid w:val="003C2D44"/>
    <w:rsid w:val="003C2EA7"/>
    <w:rsid w:val="003C3F2A"/>
    <w:rsid w:val="003C40DB"/>
    <w:rsid w:val="003C4234"/>
    <w:rsid w:val="003C4412"/>
    <w:rsid w:val="003C4A32"/>
    <w:rsid w:val="003C540A"/>
    <w:rsid w:val="003C710B"/>
    <w:rsid w:val="003C792D"/>
    <w:rsid w:val="003C798B"/>
    <w:rsid w:val="003D0344"/>
    <w:rsid w:val="003D04A5"/>
    <w:rsid w:val="003D04DE"/>
    <w:rsid w:val="003D0516"/>
    <w:rsid w:val="003D05D9"/>
    <w:rsid w:val="003D1B84"/>
    <w:rsid w:val="003D2742"/>
    <w:rsid w:val="003D3AB4"/>
    <w:rsid w:val="003D45FE"/>
    <w:rsid w:val="003D4D5D"/>
    <w:rsid w:val="003D5041"/>
    <w:rsid w:val="003D5234"/>
    <w:rsid w:val="003D6E56"/>
    <w:rsid w:val="003D7E43"/>
    <w:rsid w:val="003E14B4"/>
    <w:rsid w:val="003E1AA1"/>
    <w:rsid w:val="003E26E8"/>
    <w:rsid w:val="003E2E26"/>
    <w:rsid w:val="003E3050"/>
    <w:rsid w:val="003E3A97"/>
    <w:rsid w:val="003E4BF5"/>
    <w:rsid w:val="003E4C63"/>
    <w:rsid w:val="003E4C9F"/>
    <w:rsid w:val="003E5733"/>
    <w:rsid w:val="003E6048"/>
    <w:rsid w:val="003E668B"/>
    <w:rsid w:val="003E7354"/>
    <w:rsid w:val="003F05AE"/>
    <w:rsid w:val="003F0EF9"/>
    <w:rsid w:val="003F1306"/>
    <w:rsid w:val="003F13C9"/>
    <w:rsid w:val="003F24A8"/>
    <w:rsid w:val="003F2FC7"/>
    <w:rsid w:val="003F42DB"/>
    <w:rsid w:val="003F510C"/>
    <w:rsid w:val="003F62CF"/>
    <w:rsid w:val="003F6F9F"/>
    <w:rsid w:val="003F70EC"/>
    <w:rsid w:val="003F728A"/>
    <w:rsid w:val="00401A94"/>
    <w:rsid w:val="00403171"/>
    <w:rsid w:val="00403434"/>
    <w:rsid w:val="004042F5"/>
    <w:rsid w:val="00405B54"/>
    <w:rsid w:val="00405FC5"/>
    <w:rsid w:val="004064EC"/>
    <w:rsid w:val="00407514"/>
    <w:rsid w:val="004076A2"/>
    <w:rsid w:val="004118F1"/>
    <w:rsid w:val="00411F2A"/>
    <w:rsid w:val="0041220B"/>
    <w:rsid w:val="00412380"/>
    <w:rsid w:val="00412B5B"/>
    <w:rsid w:val="004137D9"/>
    <w:rsid w:val="00413D73"/>
    <w:rsid w:val="004152C6"/>
    <w:rsid w:val="004156D6"/>
    <w:rsid w:val="004162B8"/>
    <w:rsid w:val="00416346"/>
    <w:rsid w:val="004201C4"/>
    <w:rsid w:val="00420AEF"/>
    <w:rsid w:val="00420D93"/>
    <w:rsid w:val="00420E77"/>
    <w:rsid w:val="004213A0"/>
    <w:rsid w:val="00421516"/>
    <w:rsid w:val="004216EB"/>
    <w:rsid w:val="00422A47"/>
    <w:rsid w:val="00423979"/>
    <w:rsid w:val="004253B4"/>
    <w:rsid w:val="0042563F"/>
    <w:rsid w:val="0042664E"/>
    <w:rsid w:val="00426D38"/>
    <w:rsid w:val="00426EFD"/>
    <w:rsid w:val="004314D6"/>
    <w:rsid w:val="00431D6E"/>
    <w:rsid w:val="004325B7"/>
    <w:rsid w:val="00433811"/>
    <w:rsid w:val="00433F12"/>
    <w:rsid w:val="00434786"/>
    <w:rsid w:val="00434BC6"/>
    <w:rsid w:val="00435741"/>
    <w:rsid w:val="00436766"/>
    <w:rsid w:val="00436FC9"/>
    <w:rsid w:val="00441D44"/>
    <w:rsid w:val="00442A62"/>
    <w:rsid w:val="00442C05"/>
    <w:rsid w:val="0044371F"/>
    <w:rsid w:val="004439F1"/>
    <w:rsid w:val="00443DFE"/>
    <w:rsid w:val="004444B2"/>
    <w:rsid w:val="00445A90"/>
    <w:rsid w:val="00445D6A"/>
    <w:rsid w:val="004508FA"/>
    <w:rsid w:val="00454B87"/>
    <w:rsid w:val="00457361"/>
    <w:rsid w:val="00457E30"/>
    <w:rsid w:val="00460405"/>
    <w:rsid w:val="00460610"/>
    <w:rsid w:val="00463820"/>
    <w:rsid w:val="00463C5C"/>
    <w:rsid w:val="004647DD"/>
    <w:rsid w:val="00464DDB"/>
    <w:rsid w:val="00465344"/>
    <w:rsid w:val="004655FA"/>
    <w:rsid w:val="00465876"/>
    <w:rsid w:val="00466BAA"/>
    <w:rsid w:val="00466D05"/>
    <w:rsid w:val="004675CA"/>
    <w:rsid w:val="00470690"/>
    <w:rsid w:val="004717AD"/>
    <w:rsid w:val="00473EDE"/>
    <w:rsid w:val="00474697"/>
    <w:rsid w:val="00475573"/>
    <w:rsid w:val="004756F3"/>
    <w:rsid w:val="004766E6"/>
    <w:rsid w:val="00480199"/>
    <w:rsid w:val="00480EE7"/>
    <w:rsid w:val="004818E6"/>
    <w:rsid w:val="00481AAF"/>
    <w:rsid w:val="00481FD7"/>
    <w:rsid w:val="00482414"/>
    <w:rsid w:val="004826F4"/>
    <w:rsid w:val="00483134"/>
    <w:rsid w:val="004837EB"/>
    <w:rsid w:val="00484D5D"/>
    <w:rsid w:val="00484EFC"/>
    <w:rsid w:val="00485C5C"/>
    <w:rsid w:val="004864EC"/>
    <w:rsid w:val="0048684B"/>
    <w:rsid w:val="004873B1"/>
    <w:rsid w:val="00487EAB"/>
    <w:rsid w:val="00490273"/>
    <w:rsid w:val="0049050C"/>
    <w:rsid w:val="004910C5"/>
    <w:rsid w:val="00493157"/>
    <w:rsid w:val="004971FC"/>
    <w:rsid w:val="004A0785"/>
    <w:rsid w:val="004A0EFF"/>
    <w:rsid w:val="004A507B"/>
    <w:rsid w:val="004A5B6F"/>
    <w:rsid w:val="004A62CA"/>
    <w:rsid w:val="004A6855"/>
    <w:rsid w:val="004A6ED9"/>
    <w:rsid w:val="004A7237"/>
    <w:rsid w:val="004A72DD"/>
    <w:rsid w:val="004B081A"/>
    <w:rsid w:val="004B0880"/>
    <w:rsid w:val="004B0EE3"/>
    <w:rsid w:val="004B1914"/>
    <w:rsid w:val="004B3759"/>
    <w:rsid w:val="004B3835"/>
    <w:rsid w:val="004B3C54"/>
    <w:rsid w:val="004B4806"/>
    <w:rsid w:val="004B682A"/>
    <w:rsid w:val="004B7B03"/>
    <w:rsid w:val="004B7B6B"/>
    <w:rsid w:val="004C03A0"/>
    <w:rsid w:val="004C061B"/>
    <w:rsid w:val="004C0665"/>
    <w:rsid w:val="004C1B3B"/>
    <w:rsid w:val="004C210D"/>
    <w:rsid w:val="004C22DA"/>
    <w:rsid w:val="004C2328"/>
    <w:rsid w:val="004C25FB"/>
    <w:rsid w:val="004C4A03"/>
    <w:rsid w:val="004C4DA2"/>
    <w:rsid w:val="004C560F"/>
    <w:rsid w:val="004C5736"/>
    <w:rsid w:val="004C7E34"/>
    <w:rsid w:val="004D1ABE"/>
    <w:rsid w:val="004D1B1B"/>
    <w:rsid w:val="004D39CA"/>
    <w:rsid w:val="004D4A5C"/>
    <w:rsid w:val="004D5B2F"/>
    <w:rsid w:val="004D7976"/>
    <w:rsid w:val="004E046A"/>
    <w:rsid w:val="004E0C0A"/>
    <w:rsid w:val="004E0D68"/>
    <w:rsid w:val="004E135A"/>
    <w:rsid w:val="004E18C4"/>
    <w:rsid w:val="004E3693"/>
    <w:rsid w:val="004E3BF5"/>
    <w:rsid w:val="004E514E"/>
    <w:rsid w:val="004E5D6D"/>
    <w:rsid w:val="004E70DF"/>
    <w:rsid w:val="004E7E14"/>
    <w:rsid w:val="004E7EBB"/>
    <w:rsid w:val="004F114E"/>
    <w:rsid w:val="004F124B"/>
    <w:rsid w:val="004F13D8"/>
    <w:rsid w:val="004F1CA9"/>
    <w:rsid w:val="004F1EA7"/>
    <w:rsid w:val="004F3895"/>
    <w:rsid w:val="004F5383"/>
    <w:rsid w:val="004F6E1C"/>
    <w:rsid w:val="004F703B"/>
    <w:rsid w:val="00500121"/>
    <w:rsid w:val="0050053D"/>
    <w:rsid w:val="00501150"/>
    <w:rsid w:val="0050122E"/>
    <w:rsid w:val="005014BC"/>
    <w:rsid w:val="005017E1"/>
    <w:rsid w:val="0050186D"/>
    <w:rsid w:val="00502C6A"/>
    <w:rsid w:val="00502D45"/>
    <w:rsid w:val="00503792"/>
    <w:rsid w:val="00504261"/>
    <w:rsid w:val="005051A1"/>
    <w:rsid w:val="005056D4"/>
    <w:rsid w:val="005058C6"/>
    <w:rsid w:val="005067CA"/>
    <w:rsid w:val="005069BE"/>
    <w:rsid w:val="0050720E"/>
    <w:rsid w:val="00510316"/>
    <w:rsid w:val="00511312"/>
    <w:rsid w:val="00511614"/>
    <w:rsid w:val="005125F9"/>
    <w:rsid w:val="00512DA6"/>
    <w:rsid w:val="005131DE"/>
    <w:rsid w:val="005134D0"/>
    <w:rsid w:val="00514652"/>
    <w:rsid w:val="00514D5E"/>
    <w:rsid w:val="00516619"/>
    <w:rsid w:val="00516964"/>
    <w:rsid w:val="0051720F"/>
    <w:rsid w:val="005176BC"/>
    <w:rsid w:val="00517F34"/>
    <w:rsid w:val="00521190"/>
    <w:rsid w:val="00521652"/>
    <w:rsid w:val="00522096"/>
    <w:rsid w:val="00522D1D"/>
    <w:rsid w:val="0052471D"/>
    <w:rsid w:val="0052489D"/>
    <w:rsid w:val="00524B75"/>
    <w:rsid w:val="00524DC6"/>
    <w:rsid w:val="00525A38"/>
    <w:rsid w:val="00526871"/>
    <w:rsid w:val="005271AF"/>
    <w:rsid w:val="00527F8D"/>
    <w:rsid w:val="00531A1F"/>
    <w:rsid w:val="00531AFE"/>
    <w:rsid w:val="00533B50"/>
    <w:rsid w:val="00534CBD"/>
    <w:rsid w:val="00534DDC"/>
    <w:rsid w:val="005350D1"/>
    <w:rsid w:val="00535B16"/>
    <w:rsid w:val="00537029"/>
    <w:rsid w:val="00537342"/>
    <w:rsid w:val="005401D4"/>
    <w:rsid w:val="005406B3"/>
    <w:rsid w:val="00541394"/>
    <w:rsid w:val="005419E2"/>
    <w:rsid w:val="00541E23"/>
    <w:rsid w:val="005420B8"/>
    <w:rsid w:val="00542B1F"/>
    <w:rsid w:val="0054333B"/>
    <w:rsid w:val="005435A5"/>
    <w:rsid w:val="00544EE7"/>
    <w:rsid w:val="005455C1"/>
    <w:rsid w:val="005459CC"/>
    <w:rsid w:val="00545A43"/>
    <w:rsid w:val="00545B8C"/>
    <w:rsid w:val="0054686D"/>
    <w:rsid w:val="00547DD3"/>
    <w:rsid w:val="00550284"/>
    <w:rsid w:val="00550680"/>
    <w:rsid w:val="005513EF"/>
    <w:rsid w:val="005518A4"/>
    <w:rsid w:val="0055196E"/>
    <w:rsid w:val="00551B87"/>
    <w:rsid w:val="00552839"/>
    <w:rsid w:val="00554FEE"/>
    <w:rsid w:val="005554A5"/>
    <w:rsid w:val="00555842"/>
    <w:rsid w:val="00555856"/>
    <w:rsid w:val="00556659"/>
    <w:rsid w:val="00560C9E"/>
    <w:rsid w:val="00560ECB"/>
    <w:rsid w:val="00562D74"/>
    <w:rsid w:val="00564244"/>
    <w:rsid w:val="005649DF"/>
    <w:rsid w:val="00564A9D"/>
    <w:rsid w:val="005654B0"/>
    <w:rsid w:val="005655B1"/>
    <w:rsid w:val="00567228"/>
    <w:rsid w:val="00567D14"/>
    <w:rsid w:val="0057217B"/>
    <w:rsid w:val="00574EAA"/>
    <w:rsid w:val="005761A0"/>
    <w:rsid w:val="00576306"/>
    <w:rsid w:val="00576983"/>
    <w:rsid w:val="005775C0"/>
    <w:rsid w:val="00580E45"/>
    <w:rsid w:val="00581693"/>
    <w:rsid w:val="00581BAC"/>
    <w:rsid w:val="00582108"/>
    <w:rsid w:val="0058215C"/>
    <w:rsid w:val="00583921"/>
    <w:rsid w:val="00584B3A"/>
    <w:rsid w:val="0058544E"/>
    <w:rsid w:val="0058570B"/>
    <w:rsid w:val="00585A52"/>
    <w:rsid w:val="00585C83"/>
    <w:rsid w:val="00585EF7"/>
    <w:rsid w:val="00586234"/>
    <w:rsid w:val="005862DA"/>
    <w:rsid w:val="00586A15"/>
    <w:rsid w:val="00587E23"/>
    <w:rsid w:val="00590598"/>
    <w:rsid w:val="00590C53"/>
    <w:rsid w:val="00590D02"/>
    <w:rsid w:val="00590EF6"/>
    <w:rsid w:val="005917EC"/>
    <w:rsid w:val="00591BC4"/>
    <w:rsid w:val="005941FA"/>
    <w:rsid w:val="00594F1A"/>
    <w:rsid w:val="00595827"/>
    <w:rsid w:val="00596423"/>
    <w:rsid w:val="00597828"/>
    <w:rsid w:val="00597DC9"/>
    <w:rsid w:val="00597F32"/>
    <w:rsid w:val="005A0585"/>
    <w:rsid w:val="005A0706"/>
    <w:rsid w:val="005A09F2"/>
    <w:rsid w:val="005A0BEE"/>
    <w:rsid w:val="005A0CEA"/>
    <w:rsid w:val="005A10F6"/>
    <w:rsid w:val="005A2660"/>
    <w:rsid w:val="005A2927"/>
    <w:rsid w:val="005A3D68"/>
    <w:rsid w:val="005A3F3A"/>
    <w:rsid w:val="005A4536"/>
    <w:rsid w:val="005A4DDF"/>
    <w:rsid w:val="005A4EC6"/>
    <w:rsid w:val="005A5136"/>
    <w:rsid w:val="005A5DA0"/>
    <w:rsid w:val="005A6642"/>
    <w:rsid w:val="005A6CFD"/>
    <w:rsid w:val="005A7645"/>
    <w:rsid w:val="005A76EF"/>
    <w:rsid w:val="005A76FC"/>
    <w:rsid w:val="005B09E1"/>
    <w:rsid w:val="005B0E1C"/>
    <w:rsid w:val="005B113E"/>
    <w:rsid w:val="005B1B15"/>
    <w:rsid w:val="005B20EF"/>
    <w:rsid w:val="005B2DC0"/>
    <w:rsid w:val="005B34A6"/>
    <w:rsid w:val="005B3F3C"/>
    <w:rsid w:val="005B40F0"/>
    <w:rsid w:val="005B45E1"/>
    <w:rsid w:val="005B55E2"/>
    <w:rsid w:val="005B57D0"/>
    <w:rsid w:val="005B5E1C"/>
    <w:rsid w:val="005B5FA5"/>
    <w:rsid w:val="005B652D"/>
    <w:rsid w:val="005B71A1"/>
    <w:rsid w:val="005B7D40"/>
    <w:rsid w:val="005C06DD"/>
    <w:rsid w:val="005C0C7E"/>
    <w:rsid w:val="005C0CCA"/>
    <w:rsid w:val="005C0F63"/>
    <w:rsid w:val="005C12E5"/>
    <w:rsid w:val="005C19A6"/>
    <w:rsid w:val="005C217C"/>
    <w:rsid w:val="005C26D0"/>
    <w:rsid w:val="005C2862"/>
    <w:rsid w:val="005C2C45"/>
    <w:rsid w:val="005C5802"/>
    <w:rsid w:val="005C62F6"/>
    <w:rsid w:val="005C693E"/>
    <w:rsid w:val="005C6C9A"/>
    <w:rsid w:val="005C7303"/>
    <w:rsid w:val="005C79B1"/>
    <w:rsid w:val="005C7F7B"/>
    <w:rsid w:val="005D048D"/>
    <w:rsid w:val="005D1B01"/>
    <w:rsid w:val="005D41A3"/>
    <w:rsid w:val="005D5539"/>
    <w:rsid w:val="005D5EDC"/>
    <w:rsid w:val="005D67E7"/>
    <w:rsid w:val="005D6D04"/>
    <w:rsid w:val="005E0E23"/>
    <w:rsid w:val="005E2405"/>
    <w:rsid w:val="005E2A97"/>
    <w:rsid w:val="005E2DD4"/>
    <w:rsid w:val="005E34BE"/>
    <w:rsid w:val="005E38E2"/>
    <w:rsid w:val="005E3AFE"/>
    <w:rsid w:val="005E3C0F"/>
    <w:rsid w:val="005E408F"/>
    <w:rsid w:val="005E425B"/>
    <w:rsid w:val="005E4AB3"/>
    <w:rsid w:val="005E5EED"/>
    <w:rsid w:val="005E5FFA"/>
    <w:rsid w:val="005E6441"/>
    <w:rsid w:val="005E793E"/>
    <w:rsid w:val="005F0FDB"/>
    <w:rsid w:val="005F2A85"/>
    <w:rsid w:val="005F32C5"/>
    <w:rsid w:val="005F3C1E"/>
    <w:rsid w:val="005F502E"/>
    <w:rsid w:val="005F51E7"/>
    <w:rsid w:val="005F661E"/>
    <w:rsid w:val="00600BA9"/>
    <w:rsid w:val="00600BC7"/>
    <w:rsid w:val="00600DAE"/>
    <w:rsid w:val="00601641"/>
    <w:rsid w:val="00601964"/>
    <w:rsid w:val="00604057"/>
    <w:rsid w:val="006042D7"/>
    <w:rsid w:val="0060473A"/>
    <w:rsid w:val="00604A42"/>
    <w:rsid w:val="00604E78"/>
    <w:rsid w:val="00604F4C"/>
    <w:rsid w:val="00605ACF"/>
    <w:rsid w:val="00605BD0"/>
    <w:rsid w:val="00606044"/>
    <w:rsid w:val="00606B89"/>
    <w:rsid w:val="00607540"/>
    <w:rsid w:val="006076EB"/>
    <w:rsid w:val="00610422"/>
    <w:rsid w:val="006104B4"/>
    <w:rsid w:val="0061086E"/>
    <w:rsid w:val="00610CB4"/>
    <w:rsid w:val="00611114"/>
    <w:rsid w:val="00613056"/>
    <w:rsid w:val="006133B7"/>
    <w:rsid w:val="00613F7E"/>
    <w:rsid w:val="00613FA3"/>
    <w:rsid w:val="006148A6"/>
    <w:rsid w:val="00614F54"/>
    <w:rsid w:val="00615596"/>
    <w:rsid w:val="00615E22"/>
    <w:rsid w:val="00616A97"/>
    <w:rsid w:val="0061762C"/>
    <w:rsid w:val="00617B3A"/>
    <w:rsid w:val="006209AA"/>
    <w:rsid w:val="00620A2A"/>
    <w:rsid w:val="00620B9B"/>
    <w:rsid w:val="00621315"/>
    <w:rsid w:val="0062180D"/>
    <w:rsid w:val="0062313E"/>
    <w:rsid w:val="00623E3A"/>
    <w:rsid w:val="00624EEB"/>
    <w:rsid w:val="0062573B"/>
    <w:rsid w:val="006259DE"/>
    <w:rsid w:val="0062628A"/>
    <w:rsid w:val="00627E8A"/>
    <w:rsid w:val="006302FC"/>
    <w:rsid w:val="00631360"/>
    <w:rsid w:val="00633D13"/>
    <w:rsid w:val="00634E1C"/>
    <w:rsid w:val="0063521F"/>
    <w:rsid w:val="00635B31"/>
    <w:rsid w:val="00635CDC"/>
    <w:rsid w:val="0063736D"/>
    <w:rsid w:val="00637B04"/>
    <w:rsid w:val="00637FDD"/>
    <w:rsid w:val="00640C9C"/>
    <w:rsid w:val="00640FE9"/>
    <w:rsid w:val="006410EB"/>
    <w:rsid w:val="00642127"/>
    <w:rsid w:val="00643140"/>
    <w:rsid w:val="00643774"/>
    <w:rsid w:val="00643B13"/>
    <w:rsid w:val="00644D1F"/>
    <w:rsid w:val="0064684C"/>
    <w:rsid w:val="00650E16"/>
    <w:rsid w:val="00650E99"/>
    <w:rsid w:val="00651FA1"/>
    <w:rsid w:val="0065256A"/>
    <w:rsid w:val="00652F54"/>
    <w:rsid w:val="0065404B"/>
    <w:rsid w:val="00654D59"/>
    <w:rsid w:val="0065652B"/>
    <w:rsid w:val="00656648"/>
    <w:rsid w:val="006602AA"/>
    <w:rsid w:val="00660C80"/>
    <w:rsid w:val="0066104D"/>
    <w:rsid w:val="006610AE"/>
    <w:rsid w:val="006613BA"/>
    <w:rsid w:val="0066140B"/>
    <w:rsid w:val="00661736"/>
    <w:rsid w:val="00661877"/>
    <w:rsid w:val="00661E44"/>
    <w:rsid w:val="00662297"/>
    <w:rsid w:val="00662F6F"/>
    <w:rsid w:val="0066335F"/>
    <w:rsid w:val="006643A9"/>
    <w:rsid w:val="006661B0"/>
    <w:rsid w:val="00666559"/>
    <w:rsid w:val="00666633"/>
    <w:rsid w:val="00667606"/>
    <w:rsid w:val="00667D98"/>
    <w:rsid w:val="006709A0"/>
    <w:rsid w:val="00671E74"/>
    <w:rsid w:val="006722C0"/>
    <w:rsid w:val="006725D2"/>
    <w:rsid w:val="00672C30"/>
    <w:rsid w:val="006730B1"/>
    <w:rsid w:val="006735F3"/>
    <w:rsid w:val="00674719"/>
    <w:rsid w:val="00674CE6"/>
    <w:rsid w:val="00675891"/>
    <w:rsid w:val="0067593C"/>
    <w:rsid w:val="00676637"/>
    <w:rsid w:val="00676C16"/>
    <w:rsid w:val="0068019E"/>
    <w:rsid w:val="00684604"/>
    <w:rsid w:val="00684C5F"/>
    <w:rsid w:val="006851F6"/>
    <w:rsid w:val="00686AC3"/>
    <w:rsid w:val="00686D94"/>
    <w:rsid w:val="0068753A"/>
    <w:rsid w:val="006901E5"/>
    <w:rsid w:val="00690688"/>
    <w:rsid w:val="00690F33"/>
    <w:rsid w:val="00695024"/>
    <w:rsid w:val="0069512E"/>
    <w:rsid w:val="00695BFC"/>
    <w:rsid w:val="00697949"/>
    <w:rsid w:val="006A091D"/>
    <w:rsid w:val="006A13D7"/>
    <w:rsid w:val="006A27AA"/>
    <w:rsid w:val="006A339E"/>
    <w:rsid w:val="006A39B9"/>
    <w:rsid w:val="006A3A45"/>
    <w:rsid w:val="006A46AB"/>
    <w:rsid w:val="006A4B70"/>
    <w:rsid w:val="006A4D7E"/>
    <w:rsid w:val="006A5B65"/>
    <w:rsid w:val="006A5E87"/>
    <w:rsid w:val="006A6539"/>
    <w:rsid w:val="006A6D84"/>
    <w:rsid w:val="006B041D"/>
    <w:rsid w:val="006B2CA9"/>
    <w:rsid w:val="006B351E"/>
    <w:rsid w:val="006B35B1"/>
    <w:rsid w:val="006B3627"/>
    <w:rsid w:val="006B3C2D"/>
    <w:rsid w:val="006B46A7"/>
    <w:rsid w:val="006B4F0F"/>
    <w:rsid w:val="006B5E7B"/>
    <w:rsid w:val="006B652B"/>
    <w:rsid w:val="006C20BE"/>
    <w:rsid w:val="006C227B"/>
    <w:rsid w:val="006C2610"/>
    <w:rsid w:val="006C27BE"/>
    <w:rsid w:val="006C30EC"/>
    <w:rsid w:val="006C42E5"/>
    <w:rsid w:val="006C4389"/>
    <w:rsid w:val="006C5EA3"/>
    <w:rsid w:val="006C6196"/>
    <w:rsid w:val="006C68B5"/>
    <w:rsid w:val="006C7645"/>
    <w:rsid w:val="006D0088"/>
    <w:rsid w:val="006D058A"/>
    <w:rsid w:val="006D0653"/>
    <w:rsid w:val="006D06B0"/>
    <w:rsid w:val="006D2174"/>
    <w:rsid w:val="006D2180"/>
    <w:rsid w:val="006D2C47"/>
    <w:rsid w:val="006D2C62"/>
    <w:rsid w:val="006D4063"/>
    <w:rsid w:val="006D4BE7"/>
    <w:rsid w:val="006D58CA"/>
    <w:rsid w:val="006D5D5D"/>
    <w:rsid w:val="006D5D67"/>
    <w:rsid w:val="006D6EA2"/>
    <w:rsid w:val="006D7B84"/>
    <w:rsid w:val="006E06F7"/>
    <w:rsid w:val="006E0E02"/>
    <w:rsid w:val="006E1C28"/>
    <w:rsid w:val="006E32EE"/>
    <w:rsid w:val="006E3827"/>
    <w:rsid w:val="006E3C2B"/>
    <w:rsid w:val="006E534A"/>
    <w:rsid w:val="006E57EC"/>
    <w:rsid w:val="006E5DF4"/>
    <w:rsid w:val="006E603F"/>
    <w:rsid w:val="006E6213"/>
    <w:rsid w:val="006E72D9"/>
    <w:rsid w:val="006E74D1"/>
    <w:rsid w:val="006F0184"/>
    <w:rsid w:val="006F0B7B"/>
    <w:rsid w:val="006F1436"/>
    <w:rsid w:val="006F1ABA"/>
    <w:rsid w:val="006F1FCD"/>
    <w:rsid w:val="006F2779"/>
    <w:rsid w:val="006F29BE"/>
    <w:rsid w:val="006F2B58"/>
    <w:rsid w:val="006F3181"/>
    <w:rsid w:val="006F3B0B"/>
    <w:rsid w:val="006F4D7F"/>
    <w:rsid w:val="006F4EFE"/>
    <w:rsid w:val="006F5468"/>
    <w:rsid w:val="006F5933"/>
    <w:rsid w:val="006F5C17"/>
    <w:rsid w:val="006F6271"/>
    <w:rsid w:val="006F6D0E"/>
    <w:rsid w:val="006F7387"/>
    <w:rsid w:val="00701622"/>
    <w:rsid w:val="00701DB7"/>
    <w:rsid w:val="00702C95"/>
    <w:rsid w:val="00703BD7"/>
    <w:rsid w:val="007052E4"/>
    <w:rsid w:val="007059C4"/>
    <w:rsid w:val="007067C3"/>
    <w:rsid w:val="00706EBD"/>
    <w:rsid w:val="007070F7"/>
    <w:rsid w:val="007072CD"/>
    <w:rsid w:val="007079EA"/>
    <w:rsid w:val="00707E50"/>
    <w:rsid w:val="007101A3"/>
    <w:rsid w:val="00712840"/>
    <w:rsid w:val="00712956"/>
    <w:rsid w:val="0071311D"/>
    <w:rsid w:val="007135C8"/>
    <w:rsid w:val="00713A8B"/>
    <w:rsid w:val="00713BC3"/>
    <w:rsid w:val="00714C8D"/>
    <w:rsid w:val="00714FB4"/>
    <w:rsid w:val="00717930"/>
    <w:rsid w:val="00717959"/>
    <w:rsid w:val="0072037D"/>
    <w:rsid w:val="00720F35"/>
    <w:rsid w:val="00721C36"/>
    <w:rsid w:val="0072357C"/>
    <w:rsid w:val="0072383D"/>
    <w:rsid w:val="00723D59"/>
    <w:rsid w:val="007241FD"/>
    <w:rsid w:val="007264DE"/>
    <w:rsid w:val="007309EC"/>
    <w:rsid w:val="00731416"/>
    <w:rsid w:val="007329EC"/>
    <w:rsid w:val="00732CB6"/>
    <w:rsid w:val="0073478F"/>
    <w:rsid w:val="00734926"/>
    <w:rsid w:val="007349C9"/>
    <w:rsid w:val="00734A5E"/>
    <w:rsid w:val="007352B6"/>
    <w:rsid w:val="00735BD4"/>
    <w:rsid w:val="007364DA"/>
    <w:rsid w:val="0073759C"/>
    <w:rsid w:val="00737F91"/>
    <w:rsid w:val="00740115"/>
    <w:rsid w:val="0074089C"/>
    <w:rsid w:val="007411C5"/>
    <w:rsid w:val="00742265"/>
    <w:rsid w:val="007431C9"/>
    <w:rsid w:val="007435F9"/>
    <w:rsid w:val="00743F2F"/>
    <w:rsid w:val="00745E86"/>
    <w:rsid w:val="0074629E"/>
    <w:rsid w:val="0074631D"/>
    <w:rsid w:val="00747B14"/>
    <w:rsid w:val="007516D5"/>
    <w:rsid w:val="00751A1E"/>
    <w:rsid w:val="00751A90"/>
    <w:rsid w:val="00751B8A"/>
    <w:rsid w:val="007520C3"/>
    <w:rsid w:val="00752AE3"/>
    <w:rsid w:val="0075309B"/>
    <w:rsid w:val="00753566"/>
    <w:rsid w:val="007537DE"/>
    <w:rsid w:val="00753FFF"/>
    <w:rsid w:val="007546F0"/>
    <w:rsid w:val="007546F5"/>
    <w:rsid w:val="00754F69"/>
    <w:rsid w:val="00755408"/>
    <w:rsid w:val="007568AC"/>
    <w:rsid w:val="00756DCD"/>
    <w:rsid w:val="00757212"/>
    <w:rsid w:val="00757381"/>
    <w:rsid w:val="00757AE1"/>
    <w:rsid w:val="007600AA"/>
    <w:rsid w:val="007610AC"/>
    <w:rsid w:val="0076253A"/>
    <w:rsid w:val="007625AC"/>
    <w:rsid w:val="00762789"/>
    <w:rsid w:val="007630AE"/>
    <w:rsid w:val="007644D0"/>
    <w:rsid w:val="0076459E"/>
    <w:rsid w:val="00764C1F"/>
    <w:rsid w:val="00764DF1"/>
    <w:rsid w:val="00765CAD"/>
    <w:rsid w:val="00766488"/>
    <w:rsid w:val="00766BFF"/>
    <w:rsid w:val="00771003"/>
    <w:rsid w:val="00771814"/>
    <w:rsid w:val="00771F23"/>
    <w:rsid w:val="0077285B"/>
    <w:rsid w:val="00772AC3"/>
    <w:rsid w:val="0077364B"/>
    <w:rsid w:val="0077371B"/>
    <w:rsid w:val="00773759"/>
    <w:rsid w:val="00774A5A"/>
    <w:rsid w:val="00775D66"/>
    <w:rsid w:val="00777D53"/>
    <w:rsid w:val="007802C7"/>
    <w:rsid w:val="00780AA5"/>
    <w:rsid w:val="00780D44"/>
    <w:rsid w:val="007822B7"/>
    <w:rsid w:val="00784488"/>
    <w:rsid w:val="00784550"/>
    <w:rsid w:val="007849F1"/>
    <w:rsid w:val="00786CC7"/>
    <w:rsid w:val="0078750C"/>
    <w:rsid w:val="007877D2"/>
    <w:rsid w:val="0079059D"/>
    <w:rsid w:val="00790B33"/>
    <w:rsid w:val="0079192E"/>
    <w:rsid w:val="00791CEC"/>
    <w:rsid w:val="00794147"/>
    <w:rsid w:val="007944CE"/>
    <w:rsid w:val="0079460C"/>
    <w:rsid w:val="00794A9C"/>
    <w:rsid w:val="00795008"/>
    <w:rsid w:val="007960AE"/>
    <w:rsid w:val="0079623E"/>
    <w:rsid w:val="007968A2"/>
    <w:rsid w:val="00796DC7"/>
    <w:rsid w:val="0079777E"/>
    <w:rsid w:val="00797CC6"/>
    <w:rsid w:val="00797E18"/>
    <w:rsid w:val="007A081A"/>
    <w:rsid w:val="007A094D"/>
    <w:rsid w:val="007A15A6"/>
    <w:rsid w:val="007A1ED4"/>
    <w:rsid w:val="007A2B7C"/>
    <w:rsid w:val="007A2C32"/>
    <w:rsid w:val="007A2F45"/>
    <w:rsid w:val="007A3773"/>
    <w:rsid w:val="007A3C9E"/>
    <w:rsid w:val="007A3F32"/>
    <w:rsid w:val="007A4449"/>
    <w:rsid w:val="007A4970"/>
    <w:rsid w:val="007A59B7"/>
    <w:rsid w:val="007A61F1"/>
    <w:rsid w:val="007B0594"/>
    <w:rsid w:val="007B3903"/>
    <w:rsid w:val="007B4842"/>
    <w:rsid w:val="007B4A0E"/>
    <w:rsid w:val="007B50EA"/>
    <w:rsid w:val="007B61E4"/>
    <w:rsid w:val="007B63AB"/>
    <w:rsid w:val="007B6C13"/>
    <w:rsid w:val="007C02FA"/>
    <w:rsid w:val="007C0F4A"/>
    <w:rsid w:val="007C12AD"/>
    <w:rsid w:val="007C214F"/>
    <w:rsid w:val="007C2C85"/>
    <w:rsid w:val="007C3254"/>
    <w:rsid w:val="007C3584"/>
    <w:rsid w:val="007C3D02"/>
    <w:rsid w:val="007C40ED"/>
    <w:rsid w:val="007C4287"/>
    <w:rsid w:val="007C49E0"/>
    <w:rsid w:val="007C4CC1"/>
    <w:rsid w:val="007C4DFD"/>
    <w:rsid w:val="007C5364"/>
    <w:rsid w:val="007C56F1"/>
    <w:rsid w:val="007C6411"/>
    <w:rsid w:val="007C7E66"/>
    <w:rsid w:val="007D1BCC"/>
    <w:rsid w:val="007D1FFE"/>
    <w:rsid w:val="007D3512"/>
    <w:rsid w:val="007D3BC8"/>
    <w:rsid w:val="007D4A3E"/>
    <w:rsid w:val="007D504F"/>
    <w:rsid w:val="007D586E"/>
    <w:rsid w:val="007D6597"/>
    <w:rsid w:val="007D6B3D"/>
    <w:rsid w:val="007D6EFB"/>
    <w:rsid w:val="007D729D"/>
    <w:rsid w:val="007D75D2"/>
    <w:rsid w:val="007D7606"/>
    <w:rsid w:val="007D7862"/>
    <w:rsid w:val="007D7BFF"/>
    <w:rsid w:val="007D7FBE"/>
    <w:rsid w:val="007E05A0"/>
    <w:rsid w:val="007E0A9E"/>
    <w:rsid w:val="007E138C"/>
    <w:rsid w:val="007E169B"/>
    <w:rsid w:val="007E1D4F"/>
    <w:rsid w:val="007E39E9"/>
    <w:rsid w:val="007E4042"/>
    <w:rsid w:val="007E4912"/>
    <w:rsid w:val="007E53B4"/>
    <w:rsid w:val="007E5D2B"/>
    <w:rsid w:val="007E70D6"/>
    <w:rsid w:val="007E751A"/>
    <w:rsid w:val="007F0247"/>
    <w:rsid w:val="007F0BD6"/>
    <w:rsid w:val="007F0E54"/>
    <w:rsid w:val="007F0E9F"/>
    <w:rsid w:val="007F20D3"/>
    <w:rsid w:val="007F2287"/>
    <w:rsid w:val="007F4C7D"/>
    <w:rsid w:val="007F4E55"/>
    <w:rsid w:val="007F4EB4"/>
    <w:rsid w:val="007F563A"/>
    <w:rsid w:val="007F5B34"/>
    <w:rsid w:val="007F5FDC"/>
    <w:rsid w:val="007F61CD"/>
    <w:rsid w:val="007F7635"/>
    <w:rsid w:val="007F7E8E"/>
    <w:rsid w:val="007F7FE7"/>
    <w:rsid w:val="008004B0"/>
    <w:rsid w:val="00801541"/>
    <w:rsid w:val="00801871"/>
    <w:rsid w:val="00802097"/>
    <w:rsid w:val="008025D0"/>
    <w:rsid w:val="00804F51"/>
    <w:rsid w:val="008052CA"/>
    <w:rsid w:val="00806301"/>
    <w:rsid w:val="00806EE5"/>
    <w:rsid w:val="008072D8"/>
    <w:rsid w:val="00810189"/>
    <w:rsid w:val="00810B3A"/>
    <w:rsid w:val="00810F95"/>
    <w:rsid w:val="00812D9B"/>
    <w:rsid w:val="008144A1"/>
    <w:rsid w:val="0081510B"/>
    <w:rsid w:val="00815A51"/>
    <w:rsid w:val="00815D31"/>
    <w:rsid w:val="00815D89"/>
    <w:rsid w:val="00816609"/>
    <w:rsid w:val="008170E8"/>
    <w:rsid w:val="00817389"/>
    <w:rsid w:val="00817F55"/>
    <w:rsid w:val="0082021F"/>
    <w:rsid w:val="00820A0A"/>
    <w:rsid w:val="00822FE5"/>
    <w:rsid w:val="00823887"/>
    <w:rsid w:val="00823C17"/>
    <w:rsid w:val="00824912"/>
    <w:rsid w:val="00824D11"/>
    <w:rsid w:val="00824D43"/>
    <w:rsid w:val="00827000"/>
    <w:rsid w:val="008273A4"/>
    <w:rsid w:val="0082757D"/>
    <w:rsid w:val="0083017A"/>
    <w:rsid w:val="0083070A"/>
    <w:rsid w:val="00832122"/>
    <w:rsid w:val="00832FB3"/>
    <w:rsid w:val="008336DD"/>
    <w:rsid w:val="00833A8D"/>
    <w:rsid w:val="00833C98"/>
    <w:rsid w:val="00834213"/>
    <w:rsid w:val="00837E16"/>
    <w:rsid w:val="0084103D"/>
    <w:rsid w:val="00841543"/>
    <w:rsid w:val="008417C0"/>
    <w:rsid w:val="0084421B"/>
    <w:rsid w:val="008449F5"/>
    <w:rsid w:val="00844FF3"/>
    <w:rsid w:val="00846C19"/>
    <w:rsid w:val="008471DC"/>
    <w:rsid w:val="00847523"/>
    <w:rsid w:val="00847735"/>
    <w:rsid w:val="00847888"/>
    <w:rsid w:val="00851E37"/>
    <w:rsid w:val="00854FF4"/>
    <w:rsid w:val="008551E5"/>
    <w:rsid w:val="008561D5"/>
    <w:rsid w:val="00856A6F"/>
    <w:rsid w:val="00856DD0"/>
    <w:rsid w:val="00857241"/>
    <w:rsid w:val="008573EE"/>
    <w:rsid w:val="008574EB"/>
    <w:rsid w:val="0086098B"/>
    <w:rsid w:val="00860B70"/>
    <w:rsid w:val="008622F9"/>
    <w:rsid w:val="008628A9"/>
    <w:rsid w:val="00862C03"/>
    <w:rsid w:val="00863FB8"/>
    <w:rsid w:val="008649A2"/>
    <w:rsid w:val="00864D42"/>
    <w:rsid w:val="00865517"/>
    <w:rsid w:val="00865A29"/>
    <w:rsid w:val="008664AB"/>
    <w:rsid w:val="00867263"/>
    <w:rsid w:val="00871443"/>
    <w:rsid w:val="00871A6D"/>
    <w:rsid w:val="00875283"/>
    <w:rsid w:val="008753BC"/>
    <w:rsid w:val="00875E43"/>
    <w:rsid w:val="00876B5C"/>
    <w:rsid w:val="00877472"/>
    <w:rsid w:val="0087768A"/>
    <w:rsid w:val="00877CBF"/>
    <w:rsid w:val="00880B08"/>
    <w:rsid w:val="00880CD6"/>
    <w:rsid w:val="0088198B"/>
    <w:rsid w:val="00881BD6"/>
    <w:rsid w:val="00881CA5"/>
    <w:rsid w:val="00882A4F"/>
    <w:rsid w:val="00883BA3"/>
    <w:rsid w:val="00884BED"/>
    <w:rsid w:val="008865AE"/>
    <w:rsid w:val="008867B1"/>
    <w:rsid w:val="0088731E"/>
    <w:rsid w:val="0089087B"/>
    <w:rsid w:val="00890BD2"/>
    <w:rsid w:val="008915B4"/>
    <w:rsid w:val="00892A08"/>
    <w:rsid w:val="00892B76"/>
    <w:rsid w:val="008934BE"/>
    <w:rsid w:val="00893995"/>
    <w:rsid w:val="00894F39"/>
    <w:rsid w:val="00894F8A"/>
    <w:rsid w:val="0089586A"/>
    <w:rsid w:val="00897CA6"/>
    <w:rsid w:val="008A0571"/>
    <w:rsid w:val="008A1158"/>
    <w:rsid w:val="008A1874"/>
    <w:rsid w:val="008A1CDE"/>
    <w:rsid w:val="008A22B3"/>
    <w:rsid w:val="008A2671"/>
    <w:rsid w:val="008A28CA"/>
    <w:rsid w:val="008A35CD"/>
    <w:rsid w:val="008A448F"/>
    <w:rsid w:val="008A5738"/>
    <w:rsid w:val="008A6AAF"/>
    <w:rsid w:val="008A7817"/>
    <w:rsid w:val="008A7BB7"/>
    <w:rsid w:val="008B017A"/>
    <w:rsid w:val="008B02D1"/>
    <w:rsid w:val="008B0580"/>
    <w:rsid w:val="008B0AC0"/>
    <w:rsid w:val="008B1132"/>
    <w:rsid w:val="008B129E"/>
    <w:rsid w:val="008B12A9"/>
    <w:rsid w:val="008B19DF"/>
    <w:rsid w:val="008B2869"/>
    <w:rsid w:val="008B3086"/>
    <w:rsid w:val="008B3A66"/>
    <w:rsid w:val="008B4968"/>
    <w:rsid w:val="008B5082"/>
    <w:rsid w:val="008B5ED6"/>
    <w:rsid w:val="008B756D"/>
    <w:rsid w:val="008B7CC8"/>
    <w:rsid w:val="008B7D4E"/>
    <w:rsid w:val="008C0815"/>
    <w:rsid w:val="008C098B"/>
    <w:rsid w:val="008C15B9"/>
    <w:rsid w:val="008C24D4"/>
    <w:rsid w:val="008C29E2"/>
    <w:rsid w:val="008C2F84"/>
    <w:rsid w:val="008C307C"/>
    <w:rsid w:val="008C32B8"/>
    <w:rsid w:val="008C4F17"/>
    <w:rsid w:val="008C7F73"/>
    <w:rsid w:val="008D14FF"/>
    <w:rsid w:val="008D1EB0"/>
    <w:rsid w:val="008D1F8C"/>
    <w:rsid w:val="008D46FA"/>
    <w:rsid w:val="008D497D"/>
    <w:rsid w:val="008D4AE6"/>
    <w:rsid w:val="008D4CFB"/>
    <w:rsid w:val="008D4E77"/>
    <w:rsid w:val="008D5247"/>
    <w:rsid w:val="008D5BAA"/>
    <w:rsid w:val="008D60CD"/>
    <w:rsid w:val="008D669E"/>
    <w:rsid w:val="008D6996"/>
    <w:rsid w:val="008D718C"/>
    <w:rsid w:val="008D7690"/>
    <w:rsid w:val="008E02A8"/>
    <w:rsid w:val="008E14D0"/>
    <w:rsid w:val="008E1D47"/>
    <w:rsid w:val="008E35AA"/>
    <w:rsid w:val="008E4511"/>
    <w:rsid w:val="008E4C96"/>
    <w:rsid w:val="008E5287"/>
    <w:rsid w:val="008E6B02"/>
    <w:rsid w:val="008E7016"/>
    <w:rsid w:val="008E7354"/>
    <w:rsid w:val="008E73B0"/>
    <w:rsid w:val="008E7666"/>
    <w:rsid w:val="008E772D"/>
    <w:rsid w:val="008E77FB"/>
    <w:rsid w:val="008E79E6"/>
    <w:rsid w:val="008E7ADE"/>
    <w:rsid w:val="008F0B24"/>
    <w:rsid w:val="008F1105"/>
    <w:rsid w:val="008F17E5"/>
    <w:rsid w:val="008F1D16"/>
    <w:rsid w:val="008F20DB"/>
    <w:rsid w:val="008F21C7"/>
    <w:rsid w:val="008F2C22"/>
    <w:rsid w:val="008F2CA2"/>
    <w:rsid w:val="008F36F8"/>
    <w:rsid w:val="008F5442"/>
    <w:rsid w:val="008F7331"/>
    <w:rsid w:val="008F7C85"/>
    <w:rsid w:val="00900EF3"/>
    <w:rsid w:val="00901EA2"/>
    <w:rsid w:val="0090203C"/>
    <w:rsid w:val="0090263A"/>
    <w:rsid w:val="009035E5"/>
    <w:rsid w:val="0090535E"/>
    <w:rsid w:val="009055C3"/>
    <w:rsid w:val="00905B67"/>
    <w:rsid w:val="00905E4A"/>
    <w:rsid w:val="0090713D"/>
    <w:rsid w:val="00907883"/>
    <w:rsid w:val="0091371A"/>
    <w:rsid w:val="0091404E"/>
    <w:rsid w:val="009143DA"/>
    <w:rsid w:val="00915B3B"/>
    <w:rsid w:val="00915EE5"/>
    <w:rsid w:val="00917E97"/>
    <w:rsid w:val="00920D2E"/>
    <w:rsid w:val="00922676"/>
    <w:rsid w:val="00922924"/>
    <w:rsid w:val="00922C53"/>
    <w:rsid w:val="009239E7"/>
    <w:rsid w:val="00923E49"/>
    <w:rsid w:val="009247A5"/>
    <w:rsid w:val="00924821"/>
    <w:rsid w:val="00925282"/>
    <w:rsid w:val="00926109"/>
    <w:rsid w:val="009270E7"/>
    <w:rsid w:val="00927BA1"/>
    <w:rsid w:val="0093162E"/>
    <w:rsid w:val="00931B09"/>
    <w:rsid w:val="0093355B"/>
    <w:rsid w:val="0093445E"/>
    <w:rsid w:val="00934767"/>
    <w:rsid w:val="009348B5"/>
    <w:rsid w:val="00935200"/>
    <w:rsid w:val="00935F90"/>
    <w:rsid w:val="00943E37"/>
    <w:rsid w:val="00945A24"/>
    <w:rsid w:val="00946671"/>
    <w:rsid w:val="009526BC"/>
    <w:rsid w:val="0095304F"/>
    <w:rsid w:val="00953D51"/>
    <w:rsid w:val="00953EF0"/>
    <w:rsid w:val="00954C49"/>
    <w:rsid w:val="00954E31"/>
    <w:rsid w:val="00955132"/>
    <w:rsid w:val="0095553E"/>
    <w:rsid w:val="009558B8"/>
    <w:rsid w:val="00955F30"/>
    <w:rsid w:val="00956018"/>
    <w:rsid w:val="00956C41"/>
    <w:rsid w:val="00957077"/>
    <w:rsid w:val="0095748C"/>
    <w:rsid w:val="00957B8C"/>
    <w:rsid w:val="009620D0"/>
    <w:rsid w:val="009621F0"/>
    <w:rsid w:val="009623F6"/>
    <w:rsid w:val="00962AA8"/>
    <w:rsid w:val="00962D70"/>
    <w:rsid w:val="00963A3C"/>
    <w:rsid w:val="00963D88"/>
    <w:rsid w:val="00963FFC"/>
    <w:rsid w:val="009643EB"/>
    <w:rsid w:val="009644AD"/>
    <w:rsid w:val="00964D47"/>
    <w:rsid w:val="0096557B"/>
    <w:rsid w:val="00965F5C"/>
    <w:rsid w:val="009661F8"/>
    <w:rsid w:val="00966499"/>
    <w:rsid w:val="00970CE3"/>
    <w:rsid w:val="009726D8"/>
    <w:rsid w:val="009727E5"/>
    <w:rsid w:val="00972C69"/>
    <w:rsid w:val="00973781"/>
    <w:rsid w:val="00973EB9"/>
    <w:rsid w:val="00974CCB"/>
    <w:rsid w:val="0097577B"/>
    <w:rsid w:val="009758C4"/>
    <w:rsid w:val="009759D9"/>
    <w:rsid w:val="009763D5"/>
    <w:rsid w:val="00976694"/>
    <w:rsid w:val="009800D0"/>
    <w:rsid w:val="0098034A"/>
    <w:rsid w:val="00980501"/>
    <w:rsid w:val="009807C0"/>
    <w:rsid w:val="00980E01"/>
    <w:rsid w:val="00980E10"/>
    <w:rsid w:val="009822DC"/>
    <w:rsid w:val="00982612"/>
    <w:rsid w:val="009837C0"/>
    <w:rsid w:val="00983D37"/>
    <w:rsid w:val="00985582"/>
    <w:rsid w:val="00985E24"/>
    <w:rsid w:val="00987F96"/>
    <w:rsid w:val="009905EA"/>
    <w:rsid w:val="00991AF5"/>
    <w:rsid w:val="00991CD1"/>
    <w:rsid w:val="0099244D"/>
    <w:rsid w:val="0099267E"/>
    <w:rsid w:val="00992B14"/>
    <w:rsid w:val="00994709"/>
    <w:rsid w:val="00995A37"/>
    <w:rsid w:val="00996433"/>
    <w:rsid w:val="00996B45"/>
    <w:rsid w:val="009A02D7"/>
    <w:rsid w:val="009A037C"/>
    <w:rsid w:val="009A095F"/>
    <w:rsid w:val="009A0CD5"/>
    <w:rsid w:val="009A0E3E"/>
    <w:rsid w:val="009A18B5"/>
    <w:rsid w:val="009A1A97"/>
    <w:rsid w:val="009A1B44"/>
    <w:rsid w:val="009A2504"/>
    <w:rsid w:val="009A2C33"/>
    <w:rsid w:val="009A2E15"/>
    <w:rsid w:val="009A4D89"/>
    <w:rsid w:val="009A5D86"/>
    <w:rsid w:val="009A674F"/>
    <w:rsid w:val="009A6F71"/>
    <w:rsid w:val="009A7629"/>
    <w:rsid w:val="009B06FE"/>
    <w:rsid w:val="009B08B5"/>
    <w:rsid w:val="009B185D"/>
    <w:rsid w:val="009B251E"/>
    <w:rsid w:val="009B2AC8"/>
    <w:rsid w:val="009B3D09"/>
    <w:rsid w:val="009B412C"/>
    <w:rsid w:val="009B4471"/>
    <w:rsid w:val="009B4B1F"/>
    <w:rsid w:val="009B5A45"/>
    <w:rsid w:val="009B6948"/>
    <w:rsid w:val="009B7F5C"/>
    <w:rsid w:val="009C1F36"/>
    <w:rsid w:val="009C2913"/>
    <w:rsid w:val="009C2E58"/>
    <w:rsid w:val="009C30C6"/>
    <w:rsid w:val="009C4A99"/>
    <w:rsid w:val="009C4B97"/>
    <w:rsid w:val="009C4BBB"/>
    <w:rsid w:val="009C4FE3"/>
    <w:rsid w:val="009C5212"/>
    <w:rsid w:val="009C7759"/>
    <w:rsid w:val="009C7881"/>
    <w:rsid w:val="009C7E4C"/>
    <w:rsid w:val="009C7F6E"/>
    <w:rsid w:val="009D156B"/>
    <w:rsid w:val="009D174F"/>
    <w:rsid w:val="009D2A99"/>
    <w:rsid w:val="009D3253"/>
    <w:rsid w:val="009D32FF"/>
    <w:rsid w:val="009D5466"/>
    <w:rsid w:val="009D6455"/>
    <w:rsid w:val="009D656D"/>
    <w:rsid w:val="009D6770"/>
    <w:rsid w:val="009D6A69"/>
    <w:rsid w:val="009D6A76"/>
    <w:rsid w:val="009D6AAD"/>
    <w:rsid w:val="009D78D2"/>
    <w:rsid w:val="009D7FE8"/>
    <w:rsid w:val="009E0358"/>
    <w:rsid w:val="009E08EA"/>
    <w:rsid w:val="009E12C2"/>
    <w:rsid w:val="009E2C50"/>
    <w:rsid w:val="009E3975"/>
    <w:rsid w:val="009E3FA9"/>
    <w:rsid w:val="009E4116"/>
    <w:rsid w:val="009E4817"/>
    <w:rsid w:val="009E4C40"/>
    <w:rsid w:val="009E52D5"/>
    <w:rsid w:val="009E54BB"/>
    <w:rsid w:val="009E65DB"/>
    <w:rsid w:val="009E7020"/>
    <w:rsid w:val="009E79FD"/>
    <w:rsid w:val="009F1289"/>
    <w:rsid w:val="009F17B7"/>
    <w:rsid w:val="009F2275"/>
    <w:rsid w:val="009F2AB0"/>
    <w:rsid w:val="009F381C"/>
    <w:rsid w:val="009F55F0"/>
    <w:rsid w:val="009F70A5"/>
    <w:rsid w:val="00A007D3"/>
    <w:rsid w:val="00A0096C"/>
    <w:rsid w:val="00A017A5"/>
    <w:rsid w:val="00A0214F"/>
    <w:rsid w:val="00A027DB"/>
    <w:rsid w:val="00A02969"/>
    <w:rsid w:val="00A02ECA"/>
    <w:rsid w:val="00A03653"/>
    <w:rsid w:val="00A04CC7"/>
    <w:rsid w:val="00A05586"/>
    <w:rsid w:val="00A11C84"/>
    <w:rsid w:val="00A1204E"/>
    <w:rsid w:val="00A132E5"/>
    <w:rsid w:val="00A1696F"/>
    <w:rsid w:val="00A179F9"/>
    <w:rsid w:val="00A17A56"/>
    <w:rsid w:val="00A17E6F"/>
    <w:rsid w:val="00A21661"/>
    <w:rsid w:val="00A227B2"/>
    <w:rsid w:val="00A23CBF"/>
    <w:rsid w:val="00A243DE"/>
    <w:rsid w:val="00A247A8"/>
    <w:rsid w:val="00A24F79"/>
    <w:rsid w:val="00A24FD3"/>
    <w:rsid w:val="00A25994"/>
    <w:rsid w:val="00A25B8C"/>
    <w:rsid w:val="00A27CB6"/>
    <w:rsid w:val="00A300C5"/>
    <w:rsid w:val="00A30692"/>
    <w:rsid w:val="00A31362"/>
    <w:rsid w:val="00A313DC"/>
    <w:rsid w:val="00A3381D"/>
    <w:rsid w:val="00A33BC8"/>
    <w:rsid w:val="00A3430D"/>
    <w:rsid w:val="00A3464D"/>
    <w:rsid w:val="00A35728"/>
    <w:rsid w:val="00A36017"/>
    <w:rsid w:val="00A41B72"/>
    <w:rsid w:val="00A41CAC"/>
    <w:rsid w:val="00A4226D"/>
    <w:rsid w:val="00A42D9E"/>
    <w:rsid w:val="00A42ECE"/>
    <w:rsid w:val="00A4303B"/>
    <w:rsid w:val="00A4331F"/>
    <w:rsid w:val="00A44865"/>
    <w:rsid w:val="00A44F57"/>
    <w:rsid w:val="00A4563B"/>
    <w:rsid w:val="00A4662E"/>
    <w:rsid w:val="00A47669"/>
    <w:rsid w:val="00A47A29"/>
    <w:rsid w:val="00A507F4"/>
    <w:rsid w:val="00A50CF9"/>
    <w:rsid w:val="00A50E45"/>
    <w:rsid w:val="00A52856"/>
    <w:rsid w:val="00A52E02"/>
    <w:rsid w:val="00A52FDB"/>
    <w:rsid w:val="00A5440B"/>
    <w:rsid w:val="00A5514C"/>
    <w:rsid w:val="00A55171"/>
    <w:rsid w:val="00A55498"/>
    <w:rsid w:val="00A60299"/>
    <w:rsid w:val="00A618C6"/>
    <w:rsid w:val="00A62532"/>
    <w:rsid w:val="00A6283D"/>
    <w:rsid w:val="00A653A9"/>
    <w:rsid w:val="00A65495"/>
    <w:rsid w:val="00A66A3F"/>
    <w:rsid w:val="00A66FF6"/>
    <w:rsid w:val="00A67C10"/>
    <w:rsid w:val="00A702CA"/>
    <w:rsid w:val="00A70427"/>
    <w:rsid w:val="00A708F6"/>
    <w:rsid w:val="00A70F9F"/>
    <w:rsid w:val="00A71DEA"/>
    <w:rsid w:val="00A71DF7"/>
    <w:rsid w:val="00A72BA8"/>
    <w:rsid w:val="00A7465C"/>
    <w:rsid w:val="00A748A7"/>
    <w:rsid w:val="00A75E72"/>
    <w:rsid w:val="00A76EE6"/>
    <w:rsid w:val="00A7745C"/>
    <w:rsid w:val="00A80288"/>
    <w:rsid w:val="00A80301"/>
    <w:rsid w:val="00A80B61"/>
    <w:rsid w:val="00A810D8"/>
    <w:rsid w:val="00A81227"/>
    <w:rsid w:val="00A81EBC"/>
    <w:rsid w:val="00A825BA"/>
    <w:rsid w:val="00A826D8"/>
    <w:rsid w:val="00A8315D"/>
    <w:rsid w:val="00A846F4"/>
    <w:rsid w:val="00A848BD"/>
    <w:rsid w:val="00A85FA7"/>
    <w:rsid w:val="00A86566"/>
    <w:rsid w:val="00A86A0B"/>
    <w:rsid w:val="00A876B2"/>
    <w:rsid w:val="00A91F6D"/>
    <w:rsid w:val="00A92008"/>
    <w:rsid w:val="00A93201"/>
    <w:rsid w:val="00A9333D"/>
    <w:rsid w:val="00A93E01"/>
    <w:rsid w:val="00A94053"/>
    <w:rsid w:val="00A958AB"/>
    <w:rsid w:val="00A966D3"/>
    <w:rsid w:val="00A9695D"/>
    <w:rsid w:val="00A97709"/>
    <w:rsid w:val="00A9782F"/>
    <w:rsid w:val="00AA143A"/>
    <w:rsid w:val="00AA1595"/>
    <w:rsid w:val="00AA21D5"/>
    <w:rsid w:val="00AA27D8"/>
    <w:rsid w:val="00AA2BB0"/>
    <w:rsid w:val="00AA3532"/>
    <w:rsid w:val="00AA3C83"/>
    <w:rsid w:val="00AA40BB"/>
    <w:rsid w:val="00AA53D9"/>
    <w:rsid w:val="00AA5E06"/>
    <w:rsid w:val="00AA5EB5"/>
    <w:rsid w:val="00AA6BB8"/>
    <w:rsid w:val="00AB1847"/>
    <w:rsid w:val="00AB2018"/>
    <w:rsid w:val="00AB2672"/>
    <w:rsid w:val="00AB3F34"/>
    <w:rsid w:val="00AB4723"/>
    <w:rsid w:val="00AB50C4"/>
    <w:rsid w:val="00AB5316"/>
    <w:rsid w:val="00AB6992"/>
    <w:rsid w:val="00AB6D50"/>
    <w:rsid w:val="00AB70B7"/>
    <w:rsid w:val="00AC002B"/>
    <w:rsid w:val="00AC00B6"/>
    <w:rsid w:val="00AC07BA"/>
    <w:rsid w:val="00AC0C9C"/>
    <w:rsid w:val="00AC1241"/>
    <w:rsid w:val="00AC13F0"/>
    <w:rsid w:val="00AC1F1B"/>
    <w:rsid w:val="00AC3616"/>
    <w:rsid w:val="00AC375B"/>
    <w:rsid w:val="00AC3B79"/>
    <w:rsid w:val="00AC4363"/>
    <w:rsid w:val="00AC51B8"/>
    <w:rsid w:val="00AC586A"/>
    <w:rsid w:val="00AC63DB"/>
    <w:rsid w:val="00AC6FDA"/>
    <w:rsid w:val="00AD0E70"/>
    <w:rsid w:val="00AD14A7"/>
    <w:rsid w:val="00AD1B3F"/>
    <w:rsid w:val="00AD47A9"/>
    <w:rsid w:val="00AD58F8"/>
    <w:rsid w:val="00AD68EB"/>
    <w:rsid w:val="00AD6AE8"/>
    <w:rsid w:val="00AE1094"/>
    <w:rsid w:val="00AE18E5"/>
    <w:rsid w:val="00AE4F82"/>
    <w:rsid w:val="00AE58FA"/>
    <w:rsid w:val="00AE6FF2"/>
    <w:rsid w:val="00AE7285"/>
    <w:rsid w:val="00AF3961"/>
    <w:rsid w:val="00AF4D19"/>
    <w:rsid w:val="00AF552A"/>
    <w:rsid w:val="00AF5E75"/>
    <w:rsid w:val="00AF60C9"/>
    <w:rsid w:val="00AF6221"/>
    <w:rsid w:val="00AF62A4"/>
    <w:rsid w:val="00AF6A2E"/>
    <w:rsid w:val="00AF6BD9"/>
    <w:rsid w:val="00AF6D87"/>
    <w:rsid w:val="00AF7A38"/>
    <w:rsid w:val="00B00785"/>
    <w:rsid w:val="00B02AF2"/>
    <w:rsid w:val="00B02B53"/>
    <w:rsid w:val="00B02E23"/>
    <w:rsid w:val="00B04370"/>
    <w:rsid w:val="00B04E91"/>
    <w:rsid w:val="00B075AC"/>
    <w:rsid w:val="00B07690"/>
    <w:rsid w:val="00B07ABB"/>
    <w:rsid w:val="00B106DC"/>
    <w:rsid w:val="00B10E8D"/>
    <w:rsid w:val="00B1158B"/>
    <w:rsid w:val="00B11AAF"/>
    <w:rsid w:val="00B11BEB"/>
    <w:rsid w:val="00B122EB"/>
    <w:rsid w:val="00B12E2C"/>
    <w:rsid w:val="00B141FB"/>
    <w:rsid w:val="00B161DE"/>
    <w:rsid w:val="00B16CA0"/>
    <w:rsid w:val="00B17FC9"/>
    <w:rsid w:val="00B200B1"/>
    <w:rsid w:val="00B20602"/>
    <w:rsid w:val="00B208A0"/>
    <w:rsid w:val="00B21EE4"/>
    <w:rsid w:val="00B227D7"/>
    <w:rsid w:val="00B22F47"/>
    <w:rsid w:val="00B23390"/>
    <w:rsid w:val="00B23B06"/>
    <w:rsid w:val="00B24F61"/>
    <w:rsid w:val="00B258A1"/>
    <w:rsid w:val="00B25D9E"/>
    <w:rsid w:val="00B25F16"/>
    <w:rsid w:val="00B2679C"/>
    <w:rsid w:val="00B27199"/>
    <w:rsid w:val="00B271B3"/>
    <w:rsid w:val="00B278F5"/>
    <w:rsid w:val="00B27BA7"/>
    <w:rsid w:val="00B30490"/>
    <w:rsid w:val="00B3052B"/>
    <w:rsid w:val="00B30775"/>
    <w:rsid w:val="00B335F7"/>
    <w:rsid w:val="00B347E2"/>
    <w:rsid w:val="00B34BE2"/>
    <w:rsid w:val="00B34C11"/>
    <w:rsid w:val="00B34F13"/>
    <w:rsid w:val="00B350C7"/>
    <w:rsid w:val="00B3564D"/>
    <w:rsid w:val="00B35B8E"/>
    <w:rsid w:val="00B362FC"/>
    <w:rsid w:val="00B3633D"/>
    <w:rsid w:val="00B376DD"/>
    <w:rsid w:val="00B400FC"/>
    <w:rsid w:val="00B40CF3"/>
    <w:rsid w:val="00B41A0C"/>
    <w:rsid w:val="00B43509"/>
    <w:rsid w:val="00B455E3"/>
    <w:rsid w:val="00B457EC"/>
    <w:rsid w:val="00B45E49"/>
    <w:rsid w:val="00B46509"/>
    <w:rsid w:val="00B47397"/>
    <w:rsid w:val="00B510AF"/>
    <w:rsid w:val="00B51825"/>
    <w:rsid w:val="00B5194D"/>
    <w:rsid w:val="00B524D0"/>
    <w:rsid w:val="00B5442E"/>
    <w:rsid w:val="00B55FF0"/>
    <w:rsid w:val="00B6020B"/>
    <w:rsid w:val="00B60406"/>
    <w:rsid w:val="00B60A7A"/>
    <w:rsid w:val="00B6164A"/>
    <w:rsid w:val="00B61E26"/>
    <w:rsid w:val="00B61F07"/>
    <w:rsid w:val="00B62402"/>
    <w:rsid w:val="00B62EB4"/>
    <w:rsid w:val="00B63498"/>
    <w:rsid w:val="00B63554"/>
    <w:rsid w:val="00B635BF"/>
    <w:rsid w:val="00B642CB"/>
    <w:rsid w:val="00B64C62"/>
    <w:rsid w:val="00B66DB2"/>
    <w:rsid w:val="00B6795C"/>
    <w:rsid w:val="00B707AA"/>
    <w:rsid w:val="00B70A0E"/>
    <w:rsid w:val="00B70DA4"/>
    <w:rsid w:val="00B7126F"/>
    <w:rsid w:val="00B71309"/>
    <w:rsid w:val="00B7138C"/>
    <w:rsid w:val="00B71B1F"/>
    <w:rsid w:val="00B721F8"/>
    <w:rsid w:val="00B73478"/>
    <w:rsid w:val="00B73FF0"/>
    <w:rsid w:val="00B742B4"/>
    <w:rsid w:val="00B74F7E"/>
    <w:rsid w:val="00B75437"/>
    <w:rsid w:val="00B75536"/>
    <w:rsid w:val="00B757EB"/>
    <w:rsid w:val="00B759E1"/>
    <w:rsid w:val="00B7644B"/>
    <w:rsid w:val="00B76905"/>
    <w:rsid w:val="00B769C7"/>
    <w:rsid w:val="00B77157"/>
    <w:rsid w:val="00B77CD0"/>
    <w:rsid w:val="00B807E4"/>
    <w:rsid w:val="00B81351"/>
    <w:rsid w:val="00B85BCB"/>
    <w:rsid w:val="00B85DC0"/>
    <w:rsid w:val="00B86A93"/>
    <w:rsid w:val="00B87178"/>
    <w:rsid w:val="00B87D22"/>
    <w:rsid w:val="00B910E1"/>
    <w:rsid w:val="00B9169C"/>
    <w:rsid w:val="00B96457"/>
    <w:rsid w:val="00B971B5"/>
    <w:rsid w:val="00B975CA"/>
    <w:rsid w:val="00BA0BD5"/>
    <w:rsid w:val="00BA0F6F"/>
    <w:rsid w:val="00BA244C"/>
    <w:rsid w:val="00BA2E4F"/>
    <w:rsid w:val="00BA2F0A"/>
    <w:rsid w:val="00BA4BF2"/>
    <w:rsid w:val="00BA50F0"/>
    <w:rsid w:val="00BA6FEB"/>
    <w:rsid w:val="00BB00D4"/>
    <w:rsid w:val="00BB0DB3"/>
    <w:rsid w:val="00BB109E"/>
    <w:rsid w:val="00BB117E"/>
    <w:rsid w:val="00BB20CA"/>
    <w:rsid w:val="00BB2CF7"/>
    <w:rsid w:val="00BB4060"/>
    <w:rsid w:val="00BC06A1"/>
    <w:rsid w:val="00BC0936"/>
    <w:rsid w:val="00BC35C1"/>
    <w:rsid w:val="00BC4226"/>
    <w:rsid w:val="00BC4485"/>
    <w:rsid w:val="00BC4643"/>
    <w:rsid w:val="00BC470B"/>
    <w:rsid w:val="00BC5D1F"/>
    <w:rsid w:val="00BC6263"/>
    <w:rsid w:val="00BD03BD"/>
    <w:rsid w:val="00BD0FD4"/>
    <w:rsid w:val="00BD2593"/>
    <w:rsid w:val="00BD2979"/>
    <w:rsid w:val="00BD2EB7"/>
    <w:rsid w:val="00BD7086"/>
    <w:rsid w:val="00BD71F1"/>
    <w:rsid w:val="00BD7384"/>
    <w:rsid w:val="00BE068D"/>
    <w:rsid w:val="00BE0C46"/>
    <w:rsid w:val="00BE19CC"/>
    <w:rsid w:val="00BE298A"/>
    <w:rsid w:val="00BE2BAE"/>
    <w:rsid w:val="00BE37C1"/>
    <w:rsid w:val="00BE39AF"/>
    <w:rsid w:val="00BE4F32"/>
    <w:rsid w:val="00BE54A8"/>
    <w:rsid w:val="00BE6FBE"/>
    <w:rsid w:val="00BE74F1"/>
    <w:rsid w:val="00BF0C5F"/>
    <w:rsid w:val="00BF13BB"/>
    <w:rsid w:val="00BF13CD"/>
    <w:rsid w:val="00BF21FF"/>
    <w:rsid w:val="00BF2406"/>
    <w:rsid w:val="00BF5B76"/>
    <w:rsid w:val="00BF5DD8"/>
    <w:rsid w:val="00BF66E3"/>
    <w:rsid w:val="00BF6F7E"/>
    <w:rsid w:val="00BF732E"/>
    <w:rsid w:val="00C00F61"/>
    <w:rsid w:val="00C012CC"/>
    <w:rsid w:val="00C01AD3"/>
    <w:rsid w:val="00C03FA6"/>
    <w:rsid w:val="00C0460B"/>
    <w:rsid w:val="00C04AF6"/>
    <w:rsid w:val="00C05331"/>
    <w:rsid w:val="00C0591E"/>
    <w:rsid w:val="00C05949"/>
    <w:rsid w:val="00C0704A"/>
    <w:rsid w:val="00C113E9"/>
    <w:rsid w:val="00C115F2"/>
    <w:rsid w:val="00C117D5"/>
    <w:rsid w:val="00C119C3"/>
    <w:rsid w:val="00C12C1E"/>
    <w:rsid w:val="00C14209"/>
    <w:rsid w:val="00C148E4"/>
    <w:rsid w:val="00C14D81"/>
    <w:rsid w:val="00C14F75"/>
    <w:rsid w:val="00C16320"/>
    <w:rsid w:val="00C20379"/>
    <w:rsid w:val="00C20C8E"/>
    <w:rsid w:val="00C21122"/>
    <w:rsid w:val="00C21187"/>
    <w:rsid w:val="00C21D06"/>
    <w:rsid w:val="00C21D08"/>
    <w:rsid w:val="00C21F68"/>
    <w:rsid w:val="00C2337A"/>
    <w:rsid w:val="00C24DDC"/>
    <w:rsid w:val="00C26C56"/>
    <w:rsid w:val="00C26D7D"/>
    <w:rsid w:val="00C26ED7"/>
    <w:rsid w:val="00C32C9F"/>
    <w:rsid w:val="00C334E6"/>
    <w:rsid w:val="00C3467D"/>
    <w:rsid w:val="00C353A3"/>
    <w:rsid w:val="00C35E6B"/>
    <w:rsid w:val="00C36204"/>
    <w:rsid w:val="00C401A7"/>
    <w:rsid w:val="00C40AE7"/>
    <w:rsid w:val="00C4370F"/>
    <w:rsid w:val="00C4410E"/>
    <w:rsid w:val="00C45C13"/>
    <w:rsid w:val="00C46B7B"/>
    <w:rsid w:val="00C46F66"/>
    <w:rsid w:val="00C4726D"/>
    <w:rsid w:val="00C47579"/>
    <w:rsid w:val="00C477C7"/>
    <w:rsid w:val="00C51268"/>
    <w:rsid w:val="00C51A57"/>
    <w:rsid w:val="00C542BD"/>
    <w:rsid w:val="00C568A3"/>
    <w:rsid w:val="00C56D7C"/>
    <w:rsid w:val="00C57D4B"/>
    <w:rsid w:val="00C60BA6"/>
    <w:rsid w:val="00C62285"/>
    <w:rsid w:val="00C62E72"/>
    <w:rsid w:val="00C64232"/>
    <w:rsid w:val="00C64265"/>
    <w:rsid w:val="00C6471A"/>
    <w:rsid w:val="00C65815"/>
    <w:rsid w:val="00C65D56"/>
    <w:rsid w:val="00C65E09"/>
    <w:rsid w:val="00C66DF2"/>
    <w:rsid w:val="00C67F74"/>
    <w:rsid w:val="00C67FAC"/>
    <w:rsid w:val="00C7074D"/>
    <w:rsid w:val="00C70CA8"/>
    <w:rsid w:val="00C71420"/>
    <w:rsid w:val="00C73018"/>
    <w:rsid w:val="00C73A17"/>
    <w:rsid w:val="00C7413F"/>
    <w:rsid w:val="00C7432E"/>
    <w:rsid w:val="00C7453C"/>
    <w:rsid w:val="00C74C05"/>
    <w:rsid w:val="00C74F99"/>
    <w:rsid w:val="00C75579"/>
    <w:rsid w:val="00C76921"/>
    <w:rsid w:val="00C779C7"/>
    <w:rsid w:val="00C81B25"/>
    <w:rsid w:val="00C8260A"/>
    <w:rsid w:val="00C83B17"/>
    <w:rsid w:val="00C83D98"/>
    <w:rsid w:val="00C8496F"/>
    <w:rsid w:val="00C851F0"/>
    <w:rsid w:val="00C852C5"/>
    <w:rsid w:val="00C85312"/>
    <w:rsid w:val="00C85468"/>
    <w:rsid w:val="00C85DAB"/>
    <w:rsid w:val="00C85FDA"/>
    <w:rsid w:val="00C86D02"/>
    <w:rsid w:val="00C86D2A"/>
    <w:rsid w:val="00C8754D"/>
    <w:rsid w:val="00C90921"/>
    <w:rsid w:val="00C914AC"/>
    <w:rsid w:val="00C924EF"/>
    <w:rsid w:val="00C927F0"/>
    <w:rsid w:val="00C93330"/>
    <w:rsid w:val="00C93A9C"/>
    <w:rsid w:val="00C94434"/>
    <w:rsid w:val="00C961BC"/>
    <w:rsid w:val="00C96BE1"/>
    <w:rsid w:val="00C978FB"/>
    <w:rsid w:val="00CA0573"/>
    <w:rsid w:val="00CA066F"/>
    <w:rsid w:val="00CA16AA"/>
    <w:rsid w:val="00CA1D8A"/>
    <w:rsid w:val="00CA1F5D"/>
    <w:rsid w:val="00CA28CE"/>
    <w:rsid w:val="00CA29E7"/>
    <w:rsid w:val="00CA325F"/>
    <w:rsid w:val="00CA348C"/>
    <w:rsid w:val="00CA3710"/>
    <w:rsid w:val="00CA51DB"/>
    <w:rsid w:val="00CA6EC5"/>
    <w:rsid w:val="00CA7B73"/>
    <w:rsid w:val="00CB1546"/>
    <w:rsid w:val="00CB2294"/>
    <w:rsid w:val="00CB3325"/>
    <w:rsid w:val="00CB5075"/>
    <w:rsid w:val="00CB672A"/>
    <w:rsid w:val="00CC16DB"/>
    <w:rsid w:val="00CC1751"/>
    <w:rsid w:val="00CC1BEA"/>
    <w:rsid w:val="00CC24D2"/>
    <w:rsid w:val="00CC28B5"/>
    <w:rsid w:val="00CC29F3"/>
    <w:rsid w:val="00CC2D73"/>
    <w:rsid w:val="00CC3792"/>
    <w:rsid w:val="00CC3858"/>
    <w:rsid w:val="00CC4C81"/>
    <w:rsid w:val="00CC4CA6"/>
    <w:rsid w:val="00CC6282"/>
    <w:rsid w:val="00CC73F7"/>
    <w:rsid w:val="00CC7A09"/>
    <w:rsid w:val="00CC7C0D"/>
    <w:rsid w:val="00CD09C9"/>
    <w:rsid w:val="00CD113B"/>
    <w:rsid w:val="00CD1727"/>
    <w:rsid w:val="00CD201D"/>
    <w:rsid w:val="00CD2182"/>
    <w:rsid w:val="00CD286C"/>
    <w:rsid w:val="00CD2A26"/>
    <w:rsid w:val="00CD2CD8"/>
    <w:rsid w:val="00CD2D01"/>
    <w:rsid w:val="00CD4361"/>
    <w:rsid w:val="00CD47AB"/>
    <w:rsid w:val="00CD50CF"/>
    <w:rsid w:val="00CD62F7"/>
    <w:rsid w:val="00CD62FD"/>
    <w:rsid w:val="00CD7265"/>
    <w:rsid w:val="00CE0B85"/>
    <w:rsid w:val="00CE0FAC"/>
    <w:rsid w:val="00CE20BD"/>
    <w:rsid w:val="00CE2A6E"/>
    <w:rsid w:val="00CE2EFE"/>
    <w:rsid w:val="00CE385D"/>
    <w:rsid w:val="00CE4586"/>
    <w:rsid w:val="00CE5379"/>
    <w:rsid w:val="00CE56D3"/>
    <w:rsid w:val="00CE5B4C"/>
    <w:rsid w:val="00CE5C9C"/>
    <w:rsid w:val="00CE66E3"/>
    <w:rsid w:val="00CE6B9C"/>
    <w:rsid w:val="00CE7A89"/>
    <w:rsid w:val="00CE7D70"/>
    <w:rsid w:val="00CF082D"/>
    <w:rsid w:val="00CF13AE"/>
    <w:rsid w:val="00CF15EE"/>
    <w:rsid w:val="00CF1D87"/>
    <w:rsid w:val="00CF2819"/>
    <w:rsid w:val="00CF3856"/>
    <w:rsid w:val="00CF4AB8"/>
    <w:rsid w:val="00CF5DE2"/>
    <w:rsid w:val="00CF6272"/>
    <w:rsid w:val="00CF71E0"/>
    <w:rsid w:val="00CF75F3"/>
    <w:rsid w:val="00D00200"/>
    <w:rsid w:val="00D02243"/>
    <w:rsid w:val="00D032CF"/>
    <w:rsid w:val="00D0383F"/>
    <w:rsid w:val="00D03A4B"/>
    <w:rsid w:val="00D03D48"/>
    <w:rsid w:val="00D03E64"/>
    <w:rsid w:val="00D0472A"/>
    <w:rsid w:val="00D04D12"/>
    <w:rsid w:val="00D06370"/>
    <w:rsid w:val="00D07238"/>
    <w:rsid w:val="00D07764"/>
    <w:rsid w:val="00D11174"/>
    <w:rsid w:val="00D114FC"/>
    <w:rsid w:val="00D11906"/>
    <w:rsid w:val="00D12B66"/>
    <w:rsid w:val="00D163F4"/>
    <w:rsid w:val="00D167CA"/>
    <w:rsid w:val="00D17E71"/>
    <w:rsid w:val="00D20280"/>
    <w:rsid w:val="00D20CA3"/>
    <w:rsid w:val="00D20D96"/>
    <w:rsid w:val="00D21407"/>
    <w:rsid w:val="00D217FD"/>
    <w:rsid w:val="00D21BCD"/>
    <w:rsid w:val="00D2296E"/>
    <w:rsid w:val="00D23C08"/>
    <w:rsid w:val="00D24289"/>
    <w:rsid w:val="00D24384"/>
    <w:rsid w:val="00D24734"/>
    <w:rsid w:val="00D24B7F"/>
    <w:rsid w:val="00D25113"/>
    <w:rsid w:val="00D25C46"/>
    <w:rsid w:val="00D262B0"/>
    <w:rsid w:val="00D266B7"/>
    <w:rsid w:val="00D27357"/>
    <w:rsid w:val="00D273A1"/>
    <w:rsid w:val="00D273A4"/>
    <w:rsid w:val="00D3033D"/>
    <w:rsid w:val="00D30C48"/>
    <w:rsid w:val="00D3169C"/>
    <w:rsid w:val="00D324E6"/>
    <w:rsid w:val="00D3281C"/>
    <w:rsid w:val="00D32AD5"/>
    <w:rsid w:val="00D340C7"/>
    <w:rsid w:val="00D34C03"/>
    <w:rsid w:val="00D34FB6"/>
    <w:rsid w:val="00D35DB5"/>
    <w:rsid w:val="00D35FF8"/>
    <w:rsid w:val="00D363EF"/>
    <w:rsid w:val="00D36469"/>
    <w:rsid w:val="00D36D13"/>
    <w:rsid w:val="00D40722"/>
    <w:rsid w:val="00D40943"/>
    <w:rsid w:val="00D41AAE"/>
    <w:rsid w:val="00D41BAF"/>
    <w:rsid w:val="00D4353C"/>
    <w:rsid w:val="00D439BE"/>
    <w:rsid w:val="00D44321"/>
    <w:rsid w:val="00D453FC"/>
    <w:rsid w:val="00D454FA"/>
    <w:rsid w:val="00D459FC"/>
    <w:rsid w:val="00D460A2"/>
    <w:rsid w:val="00D464F8"/>
    <w:rsid w:val="00D465CC"/>
    <w:rsid w:val="00D47B54"/>
    <w:rsid w:val="00D533E2"/>
    <w:rsid w:val="00D535D3"/>
    <w:rsid w:val="00D5472C"/>
    <w:rsid w:val="00D560E8"/>
    <w:rsid w:val="00D56D0F"/>
    <w:rsid w:val="00D571B4"/>
    <w:rsid w:val="00D60439"/>
    <w:rsid w:val="00D6249C"/>
    <w:rsid w:val="00D6327C"/>
    <w:rsid w:val="00D63873"/>
    <w:rsid w:val="00D63DC1"/>
    <w:rsid w:val="00D64300"/>
    <w:rsid w:val="00D646DC"/>
    <w:rsid w:val="00D64752"/>
    <w:rsid w:val="00D64B55"/>
    <w:rsid w:val="00D64F21"/>
    <w:rsid w:val="00D65453"/>
    <w:rsid w:val="00D65B01"/>
    <w:rsid w:val="00D703A4"/>
    <w:rsid w:val="00D718BA"/>
    <w:rsid w:val="00D7321C"/>
    <w:rsid w:val="00D73CF7"/>
    <w:rsid w:val="00D73F0D"/>
    <w:rsid w:val="00D742AD"/>
    <w:rsid w:val="00D750B8"/>
    <w:rsid w:val="00D76497"/>
    <w:rsid w:val="00D77414"/>
    <w:rsid w:val="00D77666"/>
    <w:rsid w:val="00D777A8"/>
    <w:rsid w:val="00D802CB"/>
    <w:rsid w:val="00D8036F"/>
    <w:rsid w:val="00D81F54"/>
    <w:rsid w:val="00D83903"/>
    <w:rsid w:val="00D84786"/>
    <w:rsid w:val="00D8478E"/>
    <w:rsid w:val="00D86E29"/>
    <w:rsid w:val="00D875D8"/>
    <w:rsid w:val="00D90DE8"/>
    <w:rsid w:val="00D90F68"/>
    <w:rsid w:val="00D91C43"/>
    <w:rsid w:val="00D91C4D"/>
    <w:rsid w:val="00D93B48"/>
    <w:rsid w:val="00D94101"/>
    <w:rsid w:val="00D94564"/>
    <w:rsid w:val="00D9569B"/>
    <w:rsid w:val="00D95823"/>
    <w:rsid w:val="00DA18EE"/>
    <w:rsid w:val="00DA29F9"/>
    <w:rsid w:val="00DA45B6"/>
    <w:rsid w:val="00DA462C"/>
    <w:rsid w:val="00DA4C5E"/>
    <w:rsid w:val="00DA4FD7"/>
    <w:rsid w:val="00DA602C"/>
    <w:rsid w:val="00DA6BAC"/>
    <w:rsid w:val="00DB056F"/>
    <w:rsid w:val="00DB19C6"/>
    <w:rsid w:val="00DB2C3C"/>
    <w:rsid w:val="00DB2DE0"/>
    <w:rsid w:val="00DB3024"/>
    <w:rsid w:val="00DB3796"/>
    <w:rsid w:val="00DB3E9A"/>
    <w:rsid w:val="00DC0B4F"/>
    <w:rsid w:val="00DC1109"/>
    <w:rsid w:val="00DC1E8E"/>
    <w:rsid w:val="00DC28A3"/>
    <w:rsid w:val="00DC3CF7"/>
    <w:rsid w:val="00DC3E8D"/>
    <w:rsid w:val="00DC3ED9"/>
    <w:rsid w:val="00DC451A"/>
    <w:rsid w:val="00DC45A3"/>
    <w:rsid w:val="00DC5454"/>
    <w:rsid w:val="00DC5B75"/>
    <w:rsid w:val="00DC5CE1"/>
    <w:rsid w:val="00DC6DF4"/>
    <w:rsid w:val="00DC6F58"/>
    <w:rsid w:val="00DC7074"/>
    <w:rsid w:val="00DC7086"/>
    <w:rsid w:val="00DC7A11"/>
    <w:rsid w:val="00DC7B9F"/>
    <w:rsid w:val="00DD01FA"/>
    <w:rsid w:val="00DD17C1"/>
    <w:rsid w:val="00DD17F6"/>
    <w:rsid w:val="00DD1A77"/>
    <w:rsid w:val="00DD2BDB"/>
    <w:rsid w:val="00DD3FB4"/>
    <w:rsid w:val="00DD4222"/>
    <w:rsid w:val="00DD4873"/>
    <w:rsid w:val="00DD5214"/>
    <w:rsid w:val="00DD619B"/>
    <w:rsid w:val="00DD6425"/>
    <w:rsid w:val="00DE0EE6"/>
    <w:rsid w:val="00DE1F8B"/>
    <w:rsid w:val="00DE2AC6"/>
    <w:rsid w:val="00DE3CD4"/>
    <w:rsid w:val="00DE407A"/>
    <w:rsid w:val="00DE55B7"/>
    <w:rsid w:val="00DE572B"/>
    <w:rsid w:val="00DE5DEB"/>
    <w:rsid w:val="00DE624E"/>
    <w:rsid w:val="00DE741B"/>
    <w:rsid w:val="00DE74F9"/>
    <w:rsid w:val="00DE7B87"/>
    <w:rsid w:val="00DE7E5F"/>
    <w:rsid w:val="00DF01B0"/>
    <w:rsid w:val="00DF1C90"/>
    <w:rsid w:val="00DF3BA9"/>
    <w:rsid w:val="00DF40F4"/>
    <w:rsid w:val="00DF6A7E"/>
    <w:rsid w:val="00DF6AB0"/>
    <w:rsid w:val="00E00464"/>
    <w:rsid w:val="00E0361F"/>
    <w:rsid w:val="00E04255"/>
    <w:rsid w:val="00E047C1"/>
    <w:rsid w:val="00E05629"/>
    <w:rsid w:val="00E06F83"/>
    <w:rsid w:val="00E07503"/>
    <w:rsid w:val="00E07E39"/>
    <w:rsid w:val="00E10E0E"/>
    <w:rsid w:val="00E11D6D"/>
    <w:rsid w:val="00E12710"/>
    <w:rsid w:val="00E13839"/>
    <w:rsid w:val="00E14CC3"/>
    <w:rsid w:val="00E14FF2"/>
    <w:rsid w:val="00E15A3F"/>
    <w:rsid w:val="00E15C12"/>
    <w:rsid w:val="00E160E4"/>
    <w:rsid w:val="00E163D4"/>
    <w:rsid w:val="00E168E4"/>
    <w:rsid w:val="00E16DBF"/>
    <w:rsid w:val="00E16E67"/>
    <w:rsid w:val="00E20EA5"/>
    <w:rsid w:val="00E21FC8"/>
    <w:rsid w:val="00E227E7"/>
    <w:rsid w:val="00E2299F"/>
    <w:rsid w:val="00E22DAE"/>
    <w:rsid w:val="00E230F5"/>
    <w:rsid w:val="00E237E8"/>
    <w:rsid w:val="00E23CA6"/>
    <w:rsid w:val="00E24CDA"/>
    <w:rsid w:val="00E255BD"/>
    <w:rsid w:val="00E26181"/>
    <w:rsid w:val="00E27D84"/>
    <w:rsid w:val="00E30830"/>
    <w:rsid w:val="00E314EF"/>
    <w:rsid w:val="00E322A5"/>
    <w:rsid w:val="00E339A6"/>
    <w:rsid w:val="00E3458D"/>
    <w:rsid w:val="00E356D5"/>
    <w:rsid w:val="00E35BAE"/>
    <w:rsid w:val="00E35BDB"/>
    <w:rsid w:val="00E424CC"/>
    <w:rsid w:val="00E4372D"/>
    <w:rsid w:val="00E43E94"/>
    <w:rsid w:val="00E450D9"/>
    <w:rsid w:val="00E450E4"/>
    <w:rsid w:val="00E453F7"/>
    <w:rsid w:val="00E46885"/>
    <w:rsid w:val="00E47D25"/>
    <w:rsid w:val="00E50BC3"/>
    <w:rsid w:val="00E524CE"/>
    <w:rsid w:val="00E52539"/>
    <w:rsid w:val="00E53D9E"/>
    <w:rsid w:val="00E53EBD"/>
    <w:rsid w:val="00E54171"/>
    <w:rsid w:val="00E54C1D"/>
    <w:rsid w:val="00E550A5"/>
    <w:rsid w:val="00E5523B"/>
    <w:rsid w:val="00E55395"/>
    <w:rsid w:val="00E55FD7"/>
    <w:rsid w:val="00E603AA"/>
    <w:rsid w:val="00E6073F"/>
    <w:rsid w:val="00E61089"/>
    <w:rsid w:val="00E61B1B"/>
    <w:rsid w:val="00E63DF2"/>
    <w:rsid w:val="00E6459D"/>
    <w:rsid w:val="00E64B76"/>
    <w:rsid w:val="00E65969"/>
    <w:rsid w:val="00E67C3A"/>
    <w:rsid w:val="00E70EC8"/>
    <w:rsid w:val="00E71BBA"/>
    <w:rsid w:val="00E722DA"/>
    <w:rsid w:val="00E723F6"/>
    <w:rsid w:val="00E73632"/>
    <w:rsid w:val="00E738A2"/>
    <w:rsid w:val="00E74175"/>
    <w:rsid w:val="00E7459B"/>
    <w:rsid w:val="00E76BDC"/>
    <w:rsid w:val="00E77559"/>
    <w:rsid w:val="00E77E14"/>
    <w:rsid w:val="00E819AA"/>
    <w:rsid w:val="00E82A39"/>
    <w:rsid w:val="00E82A76"/>
    <w:rsid w:val="00E82D0F"/>
    <w:rsid w:val="00E8308D"/>
    <w:rsid w:val="00E83E32"/>
    <w:rsid w:val="00E8450E"/>
    <w:rsid w:val="00E85B33"/>
    <w:rsid w:val="00E865B9"/>
    <w:rsid w:val="00E86C08"/>
    <w:rsid w:val="00E86C4B"/>
    <w:rsid w:val="00E86EF3"/>
    <w:rsid w:val="00E8797F"/>
    <w:rsid w:val="00E919D2"/>
    <w:rsid w:val="00E91C08"/>
    <w:rsid w:val="00E92657"/>
    <w:rsid w:val="00E93342"/>
    <w:rsid w:val="00E933D4"/>
    <w:rsid w:val="00E95EA2"/>
    <w:rsid w:val="00E960AF"/>
    <w:rsid w:val="00E97069"/>
    <w:rsid w:val="00EA02E7"/>
    <w:rsid w:val="00EA110B"/>
    <w:rsid w:val="00EA1558"/>
    <w:rsid w:val="00EA2B44"/>
    <w:rsid w:val="00EA2E9B"/>
    <w:rsid w:val="00EA3B75"/>
    <w:rsid w:val="00EA40A8"/>
    <w:rsid w:val="00EA4308"/>
    <w:rsid w:val="00EA4E3B"/>
    <w:rsid w:val="00EA4FE1"/>
    <w:rsid w:val="00EA6C26"/>
    <w:rsid w:val="00EA6F57"/>
    <w:rsid w:val="00EA76FB"/>
    <w:rsid w:val="00EB0A9C"/>
    <w:rsid w:val="00EB17B4"/>
    <w:rsid w:val="00EB1880"/>
    <w:rsid w:val="00EB2695"/>
    <w:rsid w:val="00EB44A4"/>
    <w:rsid w:val="00EB4EC6"/>
    <w:rsid w:val="00EB53CA"/>
    <w:rsid w:val="00EB5B9F"/>
    <w:rsid w:val="00EB5E42"/>
    <w:rsid w:val="00EB677D"/>
    <w:rsid w:val="00EB6D9C"/>
    <w:rsid w:val="00EB6F65"/>
    <w:rsid w:val="00EB7203"/>
    <w:rsid w:val="00EB7713"/>
    <w:rsid w:val="00EC2004"/>
    <w:rsid w:val="00EC2669"/>
    <w:rsid w:val="00EC2753"/>
    <w:rsid w:val="00EC295C"/>
    <w:rsid w:val="00EC2DA4"/>
    <w:rsid w:val="00EC3CA5"/>
    <w:rsid w:val="00EC48A0"/>
    <w:rsid w:val="00EC5627"/>
    <w:rsid w:val="00EC5AD3"/>
    <w:rsid w:val="00EC6E92"/>
    <w:rsid w:val="00EC6F2F"/>
    <w:rsid w:val="00EC792A"/>
    <w:rsid w:val="00ED2374"/>
    <w:rsid w:val="00ED3B89"/>
    <w:rsid w:val="00ED41EB"/>
    <w:rsid w:val="00ED456E"/>
    <w:rsid w:val="00ED49B6"/>
    <w:rsid w:val="00ED4EEC"/>
    <w:rsid w:val="00ED5F6C"/>
    <w:rsid w:val="00ED65E6"/>
    <w:rsid w:val="00ED744A"/>
    <w:rsid w:val="00ED7DD8"/>
    <w:rsid w:val="00ED7FCA"/>
    <w:rsid w:val="00EE0890"/>
    <w:rsid w:val="00EE3315"/>
    <w:rsid w:val="00EE3B35"/>
    <w:rsid w:val="00EE3CB1"/>
    <w:rsid w:val="00EE7B7E"/>
    <w:rsid w:val="00EE7F2E"/>
    <w:rsid w:val="00EF2063"/>
    <w:rsid w:val="00EF2F0B"/>
    <w:rsid w:val="00EF3290"/>
    <w:rsid w:val="00EF387D"/>
    <w:rsid w:val="00EF405D"/>
    <w:rsid w:val="00EF48F9"/>
    <w:rsid w:val="00EF49EC"/>
    <w:rsid w:val="00EF4BEE"/>
    <w:rsid w:val="00EF4C9E"/>
    <w:rsid w:val="00EF5FA9"/>
    <w:rsid w:val="00EF5FEE"/>
    <w:rsid w:val="00F0028C"/>
    <w:rsid w:val="00F00F55"/>
    <w:rsid w:val="00F03B73"/>
    <w:rsid w:val="00F04220"/>
    <w:rsid w:val="00F0442D"/>
    <w:rsid w:val="00F0478F"/>
    <w:rsid w:val="00F04DB1"/>
    <w:rsid w:val="00F059C2"/>
    <w:rsid w:val="00F069BF"/>
    <w:rsid w:val="00F06C5D"/>
    <w:rsid w:val="00F1000E"/>
    <w:rsid w:val="00F10C95"/>
    <w:rsid w:val="00F11272"/>
    <w:rsid w:val="00F11397"/>
    <w:rsid w:val="00F13763"/>
    <w:rsid w:val="00F159C6"/>
    <w:rsid w:val="00F15D9B"/>
    <w:rsid w:val="00F1677B"/>
    <w:rsid w:val="00F16DCE"/>
    <w:rsid w:val="00F17B55"/>
    <w:rsid w:val="00F17D95"/>
    <w:rsid w:val="00F21524"/>
    <w:rsid w:val="00F21A2A"/>
    <w:rsid w:val="00F220E6"/>
    <w:rsid w:val="00F22B25"/>
    <w:rsid w:val="00F24669"/>
    <w:rsid w:val="00F25188"/>
    <w:rsid w:val="00F2540A"/>
    <w:rsid w:val="00F2725A"/>
    <w:rsid w:val="00F30D2E"/>
    <w:rsid w:val="00F32CA7"/>
    <w:rsid w:val="00F3300D"/>
    <w:rsid w:val="00F34891"/>
    <w:rsid w:val="00F34B4D"/>
    <w:rsid w:val="00F35E7A"/>
    <w:rsid w:val="00F36772"/>
    <w:rsid w:val="00F37FF8"/>
    <w:rsid w:val="00F41E44"/>
    <w:rsid w:val="00F43127"/>
    <w:rsid w:val="00F43289"/>
    <w:rsid w:val="00F444C0"/>
    <w:rsid w:val="00F4484F"/>
    <w:rsid w:val="00F448CF"/>
    <w:rsid w:val="00F44C75"/>
    <w:rsid w:val="00F466CC"/>
    <w:rsid w:val="00F471A3"/>
    <w:rsid w:val="00F50607"/>
    <w:rsid w:val="00F516FF"/>
    <w:rsid w:val="00F52522"/>
    <w:rsid w:val="00F5318D"/>
    <w:rsid w:val="00F54F79"/>
    <w:rsid w:val="00F60DB1"/>
    <w:rsid w:val="00F6124F"/>
    <w:rsid w:val="00F6156E"/>
    <w:rsid w:val="00F630CA"/>
    <w:rsid w:val="00F64463"/>
    <w:rsid w:val="00F65866"/>
    <w:rsid w:val="00F66C44"/>
    <w:rsid w:val="00F70096"/>
    <w:rsid w:val="00F708B6"/>
    <w:rsid w:val="00F7172E"/>
    <w:rsid w:val="00F71FB4"/>
    <w:rsid w:val="00F73B9A"/>
    <w:rsid w:val="00F75DDB"/>
    <w:rsid w:val="00F75FDC"/>
    <w:rsid w:val="00F76A8E"/>
    <w:rsid w:val="00F77220"/>
    <w:rsid w:val="00F77764"/>
    <w:rsid w:val="00F7787B"/>
    <w:rsid w:val="00F778C7"/>
    <w:rsid w:val="00F80F5D"/>
    <w:rsid w:val="00F831BA"/>
    <w:rsid w:val="00F83D1D"/>
    <w:rsid w:val="00F83E39"/>
    <w:rsid w:val="00F841F9"/>
    <w:rsid w:val="00F8423D"/>
    <w:rsid w:val="00F84B48"/>
    <w:rsid w:val="00F84DC1"/>
    <w:rsid w:val="00F84F21"/>
    <w:rsid w:val="00F84F39"/>
    <w:rsid w:val="00F85A3F"/>
    <w:rsid w:val="00F85B9D"/>
    <w:rsid w:val="00F862E9"/>
    <w:rsid w:val="00F86C57"/>
    <w:rsid w:val="00F86E30"/>
    <w:rsid w:val="00F90181"/>
    <w:rsid w:val="00F9130B"/>
    <w:rsid w:val="00F91BE3"/>
    <w:rsid w:val="00F93A32"/>
    <w:rsid w:val="00F942EB"/>
    <w:rsid w:val="00F944F2"/>
    <w:rsid w:val="00F94BC4"/>
    <w:rsid w:val="00F95921"/>
    <w:rsid w:val="00F96557"/>
    <w:rsid w:val="00F965D8"/>
    <w:rsid w:val="00F96EB5"/>
    <w:rsid w:val="00FA1664"/>
    <w:rsid w:val="00FA1751"/>
    <w:rsid w:val="00FA1854"/>
    <w:rsid w:val="00FA1F5A"/>
    <w:rsid w:val="00FA2A4B"/>
    <w:rsid w:val="00FA3FFA"/>
    <w:rsid w:val="00FA461E"/>
    <w:rsid w:val="00FA5074"/>
    <w:rsid w:val="00FA5812"/>
    <w:rsid w:val="00FA5BD0"/>
    <w:rsid w:val="00FA5F62"/>
    <w:rsid w:val="00FA675C"/>
    <w:rsid w:val="00FA6F31"/>
    <w:rsid w:val="00FA6FDA"/>
    <w:rsid w:val="00FA7727"/>
    <w:rsid w:val="00FA775B"/>
    <w:rsid w:val="00FA7B8D"/>
    <w:rsid w:val="00FA7BD8"/>
    <w:rsid w:val="00FB071E"/>
    <w:rsid w:val="00FB0CBE"/>
    <w:rsid w:val="00FB2C42"/>
    <w:rsid w:val="00FB2F04"/>
    <w:rsid w:val="00FB38C8"/>
    <w:rsid w:val="00FB3D79"/>
    <w:rsid w:val="00FB438C"/>
    <w:rsid w:val="00FB46C9"/>
    <w:rsid w:val="00FB48A9"/>
    <w:rsid w:val="00FB698F"/>
    <w:rsid w:val="00FB7044"/>
    <w:rsid w:val="00FC12AA"/>
    <w:rsid w:val="00FC25C4"/>
    <w:rsid w:val="00FC3329"/>
    <w:rsid w:val="00FC4FAC"/>
    <w:rsid w:val="00FD1B92"/>
    <w:rsid w:val="00FD1DD9"/>
    <w:rsid w:val="00FD2DF1"/>
    <w:rsid w:val="00FD3A72"/>
    <w:rsid w:val="00FD447A"/>
    <w:rsid w:val="00FD51D0"/>
    <w:rsid w:val="00FD53A2"/>
    <w:rsid w:val="00FD638B"/>
    <w:rsid w:val="00FD6873"/>
    <w:rsid w:val="00FD693B"/>
    <w:rsid w:val="00FD74AB"/>
    <w:rsid w:val="00FD76CB"/>
    <w:rsid w:val="00FE0744"/>
    <w:rsid w:val="00FE0F0E"/>
    <w:rsid w:val="00FE1E79"/>
    <w:rsid w:val="00FE41F2"/>
    <w:rsid w:val="00FE57FF"/>
    <w:rsid w:val="00FE58AF"/>
    <w:rsid w:val="00FE7287"/>
    <w:rsid w:val="00FF030A"/>
    <w:rsid w:val="00FF0B6E"/>
    <w:rsid w:val="00FF1369"/>
    <w:rsid w:val="00FF13B5"/>
    <w:rsid w:val="00FF15FF"/>
    <w:rsid w:val="00FF1E99"/>
    <w:rsid w:val="00FF2014"/>
    <w:rsid w:val="00FF2E26"/>
    <w:rsid w:val="00FF4506"/>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23A1"/>
  <w15:docId w15:val="{5256D5C0-279C-4125-A310-4FDDB208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6A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A7E"/>
    <w:rPr>
      <w:color w:val="0000FF" w:themeColor="hyperlink"/>
      <w:u w:val="single"/>
    </w:rPr>
  </w:style>
  <w:style w:type="paragraph" w:styleId="BalloonText">
    <w:name w:val="Balloon Text"/>
    <w:basedOn w:val="Normal"/>
    <w:link w:val="BalloonTextChar"/>
    <w:uiPriority w:val="99"/>
    <w:semiHidden/>
    <w:unhideWhenUsed/>
    <w:rsid w:val="00DF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ne.bjornberg@healthpowerhou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triz.cebolla@healthpowerhouse.com" TargetMode="External"/><Relationship Id="rId5" Type="http://schemas.openxmlformats.org/officeDocument/2006/relationships/hyperlink" Target="http://www.healthpowerhouse.com/publications/euro-heart-index-201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Sebastian Rautila</cp:lastModifiedBy>
  <cp:revision>3</cp:revision>
  <dcterms:created xsi:type="dcterms:W3CDTF">2016-12-05T13:55:00Z</dcterms:created>
  <dcterms:modified xsi:type="dcterms:W3CDTF">2016-12-06T15:07:00Z</dcterms:modified>
</cp:coreProperties>
</file>